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ACA" w:rsidRPr="00420118" w:rsidRDefault="003413A7" w:rsidP="00D66912">
      <w:pPr>
        <w:rPr>
          <w:rFonts w:ascii="Arial" w:hAnsi="Arial" w:cs="Arial"/>
          <w:b/>
        </w:rPr>
      </w:pPr>
      <w:r w:rsidRPr="003413A7">
        <w:rPr>
          <w:rFonts w:ascii="Arial" w:hAnsi="Arial" w:cs="Arial"/>
          <w:b/>
          <w:u w:val="single"/>
        </w:rPr>
        <w:t>Estimating the work done by a gas as its temperature increases</w:t>
      </w:r>
      <w:r w:rsidR="00D66912" w:rsidRPr="00420118">
        <w:rPr>
          <w:rFonts w:ascii="Arial" w:hAnsi="Arial" w:cs="Arial"/>
          <w:b/>
        </w:rPr>
        <w:tab/>
      </w:r>
      <w:r w:rsidR="00D66912" w:rsidRPr="00420118">
        <w:rPr>
          <w:rFonts w:ascii="Arial" w:hAnsi="Arial" w:cs="Arial"/>
          <w:b/>
        </w:rPr>
        <w:tab/>
      </w:r>
    </w:p>
    <w:p w:rsidR="00105469" w:rsidRPr="003A7FF2" w:rsidRDefault="00105469" w:rsidP="00105469">
      <w:pPr>
        <w:rPr>
          <w:rFonts w:ascii="Arial" w:hAnsi="Arial" w:cs="Arial"/>
          <w:b/>
        </w:rPr>
      </w:pPr>
      <w:r w:rsidRPr="003A7FF2">
        <w:rPr>
          <w:rFonts w:ascii="Arial" w:hAnsi="Arial" w:cs="Arial"/>
          <w:b/>
        </w:rPr>
        <w:t>Introduction</w:t>
      </w:r>
    </w:p>
    <w:p w:rsidR="0028625A" w:rsidRDefault="0028625A" w:rsidP="0028625A">
      <w:pPr>
        <w:rPr>
          <w:rFonts w:ascii="Arial" w:hAnsi="Arial" w:cs="Arial"/>
        </w:rPr>
      </w:pPr>
      <w:r>
        <w:rPr>
          <w:rFonts w:ascii="Arial" w:hAnsi="Arial" w:cs="Arial"/>
        </w:rPr>
        <w:t xml:space="preserve">In this experiment </w:t>
      </w:r>
      <w:r w:rsidR="00420114">
        <w:rPr>
          <w:rFonts w:ascii="Arial" w:hAnsi="Arial" w:cs="Arial"/>
        </w:rPr>
        <w:t>learners</w:t>
      </w:r>
      <w:r>
        <w:rPr>
          <w:rFonts w:ascii="Arial" w:hAnsi="Arial" w:cs="Arial"/>
        </w:rPr>
        <w:t xml:space="preserve"> </w:t>
      </w:r>
      <w:r w:rsidR="00105469" w:rsidRPr="003A7FF2">
        <w:rPr>
          <w:rFonts w:ascii="Arial" w:hAnsi="Arial" w:cs="Arial"/>
        </w:rPr>
        <w:t xml:space="preserve">will be </w:t>
      </w:r>
      <w:r w:rsidR="004532E4">
        <w:rPr>
          <w:rFonts w:ascii="Arial" w:hAnsi="Arial" w:cs="Arial"/>
        </w:rPr>
        <w:t>estimating the work done by a fixed quantity of gas as its temperature increases.</w:t>
      </w:r>
    </w:p>
    <w:p w:rsidR="00105469" w:rsidRPr="003A7FF2" w:rsidRDefault="00105469" w:rsidP="00105469">
      <w:pPr>
        <w:rPr>
          <w:rFonts w:ascii="Arial" w:hAnsi="Arial" w:cs="Arial"/>
          <w:b/>
        </w:rPr>
      </w:pPr>
      <w:r w:rsidRPr="003A7FF2">
        <w:rPr>
          <w:rFonts w:ascii="Arial" w:hAnsi="Arial" w:cs="Arial"/>
          <w:b/>
        </w:rPr>
        <w:t>Aim</w:t>
      </w:r>
    </w:p>
    <w:p w:rsidR="004532E4" w:rsidRPr="004532E4" w:rsidRDefault="004532E4" w:rsidP="004532E4">
      <w:pPr>
        <w:numPr>
          <w:ilvl w:val="0"/>
          <w:numId w:val="12"/>
        </w:numPr>
        <w:rPr>
          <w:rFonts w:ascii="Arial" w:hAnsi="Arial" w:cs="Arial"/>
        </w:rPr>
      </w:pPr>
      <w:r w:rsidRPr="004532E4">
        <w:rPr>
          <w:rFonts w:ascii="Arial" w:hAnsi="Arial" w:cs="Arial"/>
        </w:rPr>
        <w:t>To propose an estimate for the amount of work done by a gas as its temperature increases</w:t>
      </w:r>
    </w:p>
    <w:p w:rsidR="00105469" w:rsidRPr="003A7FF2" w:rsidRDefault="00105469" w:rsidP="00105469">
      <w:pPr>
        <w:rPr>
          <w:rFonts w:ascii="Arial" w:hAnsi="Arial" w:cs="Arial"/>
          <w:b/>
        </w:rPr>
      </w:pPr>
      <w:r w:rsidRPr="003A7FF2">
        <w:rPr>
          <w:rFonts w:ascii="Arial" w:hAnsi="Arial" w:cs="Arial"/>
          <w:b/>
        </w:rPr>
        <w:t>Intended class time</w:t>
      </w:r>
    </w:p>
    <w:p w:rsidR="00F14E04" w:rsidRPr="00F14E04" w:rsidRDefault="004532E4" w:rsidP="00F14E04">
      <w:pPr>
        <w:numPr>
          <w:ilvl w:val="0"/>
          <w:numId w:val="12"/>
        </w:numPr>
        <w:rPr>
          <w:rFonts w:ascii="Arial" w:hAnsi="Arial" w:cs="Arial"/>
          <w:b/>
        </w:rPr>
      </w:pPr>
      <w:r>
        <w:rPr>
          <w:rFonts w:ascii="Arial" w:hAnsi="Arial" w:cs="Arial"/>
        </w:rPr>
        <w:t>60 to 9</w:t>
      </w:r>
      <w:r w:rsidR="00F14E04" w:rsidRPr="00F14E04">
        <w:rPr>
          <w:rFonts w:ascii="Arial" w:hAnsi="Arial" w:cs="Arial"/>
        </w:rPr>
        <w:t>0 minutes</w:t>
      </w:r>
    </w:p>
    <w:p w:rsidR="003E2440" w:rsidRPr="00420118" w:rsidRDefault="003E2440" w:rsidP="00477ACA">
      <w:pPr>
        <w:rPr>
          <w:rFonts w:ascii="Arial" w:hAnsi="Arial" w:cs="Arial"/>
          <w:b/>
        </w:rPr>
      </w:pPr>
      <w:r w:rsidRPr="00420118">
        <w:rPr>
          <w:rFonts w:ascii="Arial" w:hAnsi="Arial" w:cs="Arial"/>
          <w:b/>
        </w:rPr>
        <w:t>Links to Specification</w:t>
      </w:r>
    </w:p>
    <w:p w:rsidR="00D66912" w:rsidRPr="00420118" w:rsidRDefault="00D66912" w:rsidP="00477ACA">
      <w:pPr>
        <w:rPr>
          <w:rFonts w:ascii="Arial" w:hAnsi="Arial" w:cs="Arial"/>
          <w:b/>
        </w:rPr>
      </w:pPr>
      <w:r w:rsidRPr="00420118">
        <w:rPr>
          <w:rFonts w:ascii="Arial" w:hAnsi="Arial" w:cs="Arial"/>
          <w:b/>
        </w:rPr>
        <w:t>Physics A</w:t>
      </w:r>
    </w:p>
    <w:p w:rsidR="004532E4" w:rsidRPr="004532E4" w:rsidRDefault="004532E4" w:rsidP="003E2440">
      <w:pPr>
        <w:pStyle w:val="ListParagraph"/>
        <w:numPr>
          <w:ilvl w:val="0"/>
          <w:numId w:val="2"/>
        </w:numPr>
        <w:rPr>
          <w:rFonts w:ascii="Arial" w:hAnsi="Arial" w:cs="Arial"/>
          <w:b/>
        </w:rPr>
      </w:pPr>
      <w:r>
        <w:rPr>
          <w:rFonts w:ascii="Arial" w:hAnsi="Arial" w:cs="Arial"/>
        </w:rPr>
        <w:t>5.1.3(a) specific heat capacity of a substance</w:t>
      </w:r>
    </w:p>
    <w:p w:rsidR="003E2440" w:rsidRPr="00105469" w:rsidRDefault="00105469" w:rsidP="003E2440">
      <w:pPr>
        <w:pStyle w:val="ListParagraph"/>
        <w:numPr>
          <w:ilvl w:val="0"/>
          <w:numId w:val="2"/>
        </w:numPr>
        <w:rPr>
          <w:rFonts w:ascii="Arial" w:hAnsi="Arial" w:cs="Arial"/>
          <w:b/>
        </w:rPr>
      </w:pPr>
      <w:r>
        <w:rPr>
          <w:rFonts w:ascii="Arial" w:hAnsi="Arial" w:cs="Arial"/>
        </w:rPr>
        <w:t>5.1.4(b</w:t>
      </w:r>
      <w:r w:rsidRPr="00105469">
        <w:rPr>
          <w:rFonts w:ascii="Arial" w:hAnsi="Arial" w:cs="Arial"/>
        </w:rPr>
        <w:t>) model of kinetic theory of gases</w:t>
      </w:r>
    </w:p>
    <w:p w:rsidR="00105469" w:rsidRPr="004532E4" w:rsidRDefault="00105469" w:rsidP="003E2440">
      <w:pPr>
        <w:pStyle w:val="ListParagraph"/>
        <w:numPr>
          <w:ilvl w:val="0"/>
          <w:numId w:val="2"/>
        </w:numPr>
        <w:rPr>
          <w:rFonts w:ascii="Arial" w:hAnsi="Arial" w:cs="Arial"/>
          <w:b/>
        </w:rPr>
      </w:pPr>
      <w:r>
        <w:rPr>
          <w:rFonts w:ascii="Arial" w:hAnsi="Arial" w:cs="Arial"/>
        </w:rPr>
        <w:t xml:space="preserve">5.1.4(c) </w:t>
      </w:r>
      <w:r w:rsidRPr="00105469">
        <w:rPr>
          <w:rFonts w:ascii="Arial" w:hAnsi="Arial" w:cs="Arial"/>
        </w:rPr>
        <w:t>pressure in terms of this model</w:t>
      </w:r>
    </w:p>
    <w:p w:rsidR="004532E4" w:rsidRPr="00105469" w:rsidRDefault="004532E4" w:rsidP="003E2440">
      <w:pPr>
        <w:pStyle w:val="ListParagraph"/>
        <w:numPr>
          <w:ilvl w:val="0"/>
          <w:numId w:val="2"/>
        </w:numPr>
        <w:rPr>
          <w:rFonts w:ascii="Arial" w:hAnsi="Arial" w:cs="Arial"/>
          <w:b/>
        </w:rPr>
      </w:pPr>
      <w:r>
        <w:rPr>
          <w:rFonts w:ascii="Arial" w:hAnsi="Arial" w:cs="Arial"/>
        </w:rPr>
        <w:t>5.1.4(d)(</w:t>
      </w:r>
      <w:proofErr w:type="spellStart"/>
      <w:r w:rsidRPr="004532E4">
        <w:rPr>
          <w:rFonts w:ascii="Arial" w:hAnsi="Arial" w:cs="Arial"/>
        </w:rPr>
        <w:t>i</w:t>
      </w:r>
      <w:proofErr w:type="spellEnd"/>
      <w:r w:rsidRPr="004532E4">
        <w:rPr>
          <w:rFonts w:ascii="Arial" w:hAnsi="Arial" w:cs="Arial"/>
        </w:rPr>
        <w:t>)</w:t>
      </w:r>
      <w:r>
        <w:rPr>
          <w:rFonts w:ascii="Arial" w:hAnsi="Arial" w:cs="Arial"/>
        </w:rPr>
        <w:t xml:space="preserve"> the equation of state of an ideal gas </w:t>
      </w:r>
      <w:proofErr w:type="spellStart"/>
      <w:r w:rsidRPr="004532E4">
        <w:rPr>
          <w:rFonts w:ascii="Arial" w:hAnsi="Arial" w:cs="Arial"/>
          <w:i/>
        </w:rPr>
        <w:t>pV</w:t>
      </w:r>
      <w:proofErr w:type="spellEnd"/>
      <w:r w:rsidR="00890DD5">
        <w:rPr>
          <w:rFonts w:ascii="Arial" w:hAnsi="Arial" w:cs="Arial"/>
          <w:i/>
        </w:rPr>
        <w:t xml:space="preserve"> </w:t>
      </w:r>
      <w:r w:rsidRPr="004532E4">
        <w:rPr>
          <w:rFonts w:ascii="Arial" w:hAnsi="Arial" w:cs="Arial"/>
          <w:i/>
        </w:rPr>
        <w:t>=</w:t>
      </w:r>
      <w:r w:rsidR="00890DD5">
        <w:rPr>
          <w:rFonts w:ascii="Arial" w:hAnsi="Arial" w:cs="Arial"/>
          <w:i/>
        </w:rPr>
        <w:t xml:space="preserve"> </w:t>
      </w:r>
      <w:proofErr w:type="spellStart"/>
      <w:r w:rsidRPr="004532E4">
        <w:rPr>
          <w:rFonts w:ascii="Arial" w:hAnsi="Arial" w:cs="Arial"/>
          <w:i/>
        </w:rPr>
        <w:t>nRT</w:t>
      </w:r>
      <w:proofErr w:type="spellEnd"/>
    </w:p>
    <w:p w:rsidR="00D66912" w:rsidRPr="00420118" w:rsidRDefault="00D66912" w:rsidP="00D66912">
      <w:pPr>
        <w:rPr>
          <w:rFonts w:ascii="Arial" w:hAnsi="Arial" w:cs="Arial"/>
          <w:b/>
        </w:rPr>
      </w:pPr>
      <w:r w:rsidRPr="00420118">
        <w:rPr>
          <w:rFonts w:ascii="Arial" w:hAnsi="Arial" w:cs="Arial"/>
          <w:b/>
        </w:rPr>
        <w:t>Physics B</w:t>
      </w:r>
    </w:p>
    <w:p w:rsidR="004532E4" w:rsidRPr="004532E4" w:rsidRDefault="004532E4" w:rsidP="003E2440">
      <w:pPr>
        <w:pStyle w:val="ListParagraph"/>
        <w:numPr>
          <w:ilvl w:val="0"/>
          <w:numId w:val="2"/>
        </w:numPr>
        <w:rPr>
          <w:rFonts w:ascii="Arial" w:hAnsi="Arial" w:cs="Arial"/>
          <w:b/>
        </w:rPr>
      </w:pPr>
      <w:r>
        <w:rPr>
          <w:rFonts w:ascii="Arial" w:hAnsi="Arial" w:cs="Arial"/>
        </w:rPr>
        <w:t>5.2.1(a)(</w:t>
      </w:r>
      <w:proofErr w:type="spellStart"/>
      <w:r>
        <w:rPr>
          <w:rFonts w:ascii="Arial" w:hAnsi="Arial" w:cs="Arial"/>
        </w:rPr>
        <w:t>i</w:t>
      </w:r>
      <w:proofErr w:type="spellEnd"/>
      <w:r>
        <w:rPr>
          <w:rFonts w:ascii="Arial" w:hAnsi="Arial" w:cs="Arial"/>
        </w:rPr>
        <w:t>) energy transfer producing a change in temperature and the concept of specific thermal capacity</w:t>
      </w:r>
    </w:p>
    <w:p w:rsidR="003E2440" w:rsidRPr="00676B58" w:rsidRDefault="00676B58" w:rsidP="003E2440">
      <w:pPr>
        <w:pStyle w:val="ListParagraph"/>
        <w:numPr>
          <w:ilvl w:val="0"/>
          <w:numId w:val="2"/>
        </w:numPr>
        <w:rPr>
          <w:rFonts w:ascii="Arial" w:hAnsi="Arial" w:cs="Arial"/>
          <w:b/>
        </w:rPr>
      </w:pPr>
      <w:r>
        <w:rPr>
          <w:rFonts w:ascii="Arial" w:hAnsi="Arial" w:cs="Arial"/>
        </w:rPr>
        <w:t xml:space="preserve">5.2.1(a)(ii) </w:t>
      </w:r>
      <w:r w:rsidRPr="00676B58">
        <w:rPr>
          <w:rFonts w:ascii="Arial" w:hAnsi="Arial" w:cs="Arial"/>
        </w:rPr>
        <w:t>the behaviour of ideal gases</w:t>
      </w:r>
    </w:p>
    <w:p w:rsidR="00676B58" w:rsidRPr="00676B58" w:rsidRDefault="004C768A" w:rsidP="003E2440">
      <w:pPr>
        <w:pStyle w:val="ListParagraph"/>
        <w:numPr>
          <w:ilvl w:val="0"/>
          <w:numId w:val="2"/>
        </w:numPr>
        <w:rPr>
          <w:rFonts w:ascii="Arial" w:hAnsi="Arial" w:cs="Arial"/>
          <w:b/>
        </w:rPr>
      </w:pPr>
      <w:r>
        <w:rPr>
          <w:rFonts w:ascii="Arial" w:hAnsi="Arial" w:cs="Arial"/>
        </w:rPr>
        <w:t>5.2.1(a)(iv</w:t>
      </w:r>
      <w:r w:rsidR="00676B58">
        <w:rPr>
          <w:rFonts w:ascii="Arial" w:hAnsi="Arial" w:cs="Arial"/>
        </w:rPr>
        <w:t xml:space="preserve">) </w:t>
      </w:r>
      <w:r w:rsidR="00676B58" w:rsidRPr="00676B58">
        <w:rPr>
          <w:rFonts w:ascii="Arial" w:hAnsi="Arial" w:cs="Arial"/>
        </w:rPr>
        <w:t>the kinetic theory of ideal gases</w:t>
      </w:r>
    </w:p>
    <w:p w:rsidR="00676B58" w:rsidRPr="004C768A" w:rsidRDefault="00676B58" w:rsidP="003E2440">
      <w:pPr>
        <w:pStyle w:val="ListParagraph"/>
        <w:numPr>
          <w:ilvl w:val="0"/>
          <w:numId w:val="2"/>
        </w:numPr>
        <w:rPr>
          <w:rFonts w:ascii="Arial" w:hAnsi="Arial" w:cs="Arial"/>
          <w:b/>
        </w:rPr>
      </w:pPr>
      <w:r>
        <w:rPr>
          <w:rFonts w:ascii="Arial" w:hAnsi="Arial" w:cs="Arial"/>
        </w:rPr>
        <w:t xml:space="preserve">5.2.1(b)(ii) </w:t>
      </w:r>
      <w:r w:rsidRPr="00676B58">
        <w:rPr>
          <w:rFonts w:ascii="Arial" w:hAnsi="Arial" w:cs="Arial"/>
        </w:rPr>
        <w:t xml:space="preserve">relationships between </w:t>
      </w:r>
      <w:r w:rsidRPr="00676B58">
        <w:rPr>
          <w:rFonts w:ascii="Arial" w:hAnsi="Arial" w:cs="Arial"/>
          <w:i/>
          <w:iCs/>
        </w:rPr>
        <w:t xml:space="preserve">p, V, N </w:t>
      </w:r>
      <w:r w:rsidRPr="00676B58">
        <w:rPr>
          <w:rFonts w:ascii="Arial" w:hAnsi="Arial" w:cs="Arial"/>
        </w:rPr>
        <w:t xml:space="preserve">and </w:t>
      </w:r>
      <w:r w:rsidRPr="00676B58">
        <w:rPr>
          <w:rFonts w:ascii="Arial" w:hAnsi="Arial" w:cs="Arial"/>
          <w:i/>
          <w:iCs/>
        </w:rPr>
        <w:t xml:space="preserve">T </w:t>
      </w:r>
      <w:r w:rsidRPr="00676B58">
        <w:rPr>
          <w:rFonts w:ascii="Arial" w:hAnsi="Arial" w:cs="Arial"/>
        </w:rPr>
        <w:t>for an ideal gas</w:t>
      </w:r>
    </w:p>
    <w:p w:rsidR="004C768A" w:rsidRPr="00676B58" w:rsidRDefault="004C768A" w:rsidP="003E2440">
      <w:pPr>
        <w:pStyle w:val="ListParagraph"/>
        <w:numPr>
          <w:ilvl w:val="0"/>
          <w:numId w:val="2"/>
        </w:numPr>
        <w:rPr>
          <w:rFonts w:ascii="Arial" w:hAnsi="Arial" w:cs="Arial"/>
          <w:b/>
        </w:rPr>
      </w:pPr>
      <w:r>
        <w:rPr>
          <w:rFonts w:ascii="Arial" w:hAnsi="Arial" w:cs="Arial"/>
        </w:rPr>
        <w:t>5.2.1(c)(</w:t>
      </w:r>
      <w:proofErr w:type="spellStart"/>
      <w:r>
        <w:rPr>
          <w:rFonts w:ascii="Arial" w:hAnsi="Arial" w:cs="Arial"/>
        </w:rPr>
        <w:t>i</w:t>
      </w:r>
      <w:proofErr w:type="spellEnd"/>
      <w:r>
        <w:rPr>
          <w:rFonts w:ascii="Arial" w:hAnsi="Arial" w:cs="Arial"/>
        </w:rPr>
        <w:t xml:space="preserve">) temperature and energy change using </w:t>
      </w:r>
      <w:r w:rsidRPr="00786FAF">
        <w:rPr>
          <w:position w:val="-6"/>
        </w:rPr>
        <w:object w:dxaOrig="1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4pt;height:12.6pt" o:ole="">
            <v:imagedata r:id="rId8" o:title=""/>
          </v:shape>
          <o:OLEObject Type="Embed" ProgID="Equation.DSMT4" ShapeID="_x0000_i1025" DrawAspect="Content" ObjectID="_1653401873" r:id="rId9"/>
        </w:object>
      </w:r>
      <w:r w:rsidRPr="00786FAF">
        <w:t xml:space="preserve">  </w:t>
      </w:r>
    </w:p>
    <w:p w:rsidR="00676B58" w:rsidRPr="00676B58" w:rsidRDefault="00676B58" w:rsidP="003E2440">
      <w:pPr>
        <w:pStyle w:val="ListParagraph"/>
        <w:numPr>
          <w:ilvl w:val="0"/>
          <w:numId w:val="2"/>
        </w:numPr>
        <w:rPr>
          <w:rFonts w:ascii="Arial" w:hAnsi="Arial" w:cs="Arial"/>
          <w:b/>
        </w:rPr>
      </w:pPr>
      <w:r>
        <w:rPr>
          <w:rFonts w:ascii="Arial" w:hAnsi="Arial" w:cs="Arial"/>
        </w:rPr>
        <w:t xml:space="preserve">5.2.1(d)(ii) </w:t>
      </w:r>
      <w:r w:rsidRPr="00676B58">
        <w:rPr>
          <w:rFonts w:ascii="Arial" w:hAnsi="Arial" w:cs="Arial"/>
        </w:rPr>
        <w:t>using appropriate apparatus to investigate the gas laws including determining absolute zero</w:t>
      </w:r>
    </w:p>
    <w:p w:rsidR="00676B58" w:rsidRPr="00420118" w:rsidRDefault="00676B58" w:rsidP="003E2440">
      <w:pPr>
        <w:pStyle w:val="ListParagraph"/>
        <w:numPr>
          <w:ilvl w:val="0"/>
          <w:numId w:val="2"/>
        </w:numPr>
        <w:rPr>
          <w:rFonts w:ascii="Arial" w:hAnsi="Arial" w:cs="Arial"/>
          <w:b/>
        </w:rPr>
      </w:pPr>
      <w:r>
        <w:rPr>
          <w:rFonts w:ascii="Arial" w:hAnsi="Arial" w:cs="Arial"/>
        </w:rPr>
        <w:t xml:space="preserve">5.2.1(d)(iii) </w:t>
      </w:r>
      <w:r w:rsidRPr="00676B58">
        <w:rPr>
          <w:rFonts w:ascii="Arial" w:hAnsi="Arial" w:cs="Arial"/>
        </w:rPr>
        <w:t>using apparatus to investigate the relationship of volume with pressure, measured either by pressure gauge or differential pressure monitor and data logger</w:t>
      </w:r>
    </w:p>
    <w:p w:rsidR="003D32C7" w:rsidRPr="00420118" w:rsidRDefault="003D32C7" w:rsidP="003D32C7">
      <w:pPr>
        <w:rPr>
          <w:rFonts w:ascii="Arial" w:hAnsi="Arial" w:cs="Arial"/>
          <w:b/>
        </w:rPr>
      </w:pPr>
      <w:r w:rsidRPr="00420118">
        <w:rPr>
          <w:rFonts w:ascii="Arial" w:hAnsi="Arial" w:cs="Arial"/>
          <w:b/>
        </w:rPr>
        <w:t>Practical Skills</w:t>
      </w:r>
    </w:p>
    <w:p w:rsidR="004C768A" w:rsidRDefault="00F81F98" w:rsidP="00F81F98">
      <w:pPr>
        <w:pStyle w:val="ListParagraph"/>
        <w:numPr>
          <w:ilvl w:val="0"/>
          <w:numId w:val="10"/>
        </w:numPr>
        <w:rPr>
          <w:rFonts w:ascii="Arial" w:hAnsi="Arial" w:cs="Arial"/>
        </w:rPr>
      </w:pPr>
      <w:r w:rsidRPr="00420118">
        <w:rPr>
          <w:rFonts w:ascii="Arial" w:hAnsi="Arial" w:cs="Arial"/>
        </w:rPr>
        <w:t>1.2.1</w:t>
      </w:r>
      <w:r w:rsidR="004C768A">
        <w:rPr>
          <w:rFonts w:ascii="Arial" w:hAnsi="Arial" w:cs="Arial"/>
        </w:rPr>
        <w:t>(a) apply investigative approaches</w:t>
      </w:r>
    </w:p>
    <w:p w:rsidR="00676B58" w:rsidRDefault="004C768A" w:rsidP="00F81F98">
      <w:pPr>
        <w:pStyle w:val="ListParagraph"/>
        <w:numPr>
          <w:ilvl w:val="0"/>
          <w:numId w:val="10"/>
        </w:numPr>
        <w:rPr>
          <w:rFonts w:ascii="Arial" w:hAnsi="Arial" w:cs="Arial"/>
        </w:rPr>
      </w:pPr>
      <w:r>
        <w:rPr>
          <w:rFonts w:ascii="Arial" w:hAnsi="Arial" w:cs="Arial"/>
        </w:rPr>
        <w:t>1.2.1</w:t>
      </w:r>
      <w:r w:rsidR="00676B58">
        <w:rPr>
          <w:rFonts w:ascii="Arial" w:hAnsi="Arial" w:cs="Arial"/>
        </w:rPr>
        <w:t>(b) safely and correctly uses a range of practical equipment and materials</w:t>
      </w:r>
    </w:p>
    <w:p w:rsidR="00F81F98" w:rsidRPr="00420118" w:rsidRDefault="00676B58" w:rsidP="00F81F98">
      <w:pPr>
        <w:pStyle w:val="ListParagraph"/>
        <w:numPr>
          <w:ilvl w:val="0"/>
          <w:numId w:val="10"/>
        </w:numPr>
        <w:rPr>
          <w:rFonts w:ascii="Arial" w:hAnsi="Arial" w:cs="Arial"/>
        </w:rPr>
      </w:pPr>
      <w:r>
        <w:rPr>
          <w:rFonts w:ascii="Arial" w:hAnsi="Arial" w:cs="Arial"/>
        </w:rPr>
        <w:t>1.2.1</w:t>
      </w:r>
      <w:r w:rsidR="004C768A">
        <w:rPr>
          <w:rFonts w:ascii="Arial" w:hAnsi="Arial" w:cs="Arial"/>
        </w:rPr>
        <w:t>(c) f</w:t>
      </w:r>
      <w:r w:rsidR="00F81F98" w:rsidRPr="00420118">
        <w:rPr>
          <w:rFonts w:ascii="Arial" w:hAnsi="Arial" w:cs="Arial"/>
        </w:rPr>
        <w:t>ollows written procedures</w:t>
      </w:r>
    </w:p>
    <w:p w:rsidR="00F81F98" w:rsidRDefault="004C768A" w:rsidP="00F81F98">
      <w:pPr>
        <w:pStyle w:val="ListParagraph"/>
        <w:numPr>
          <w:ilvl w:val="0"/>
          <w:numId w:val="10"/>
        </w:numPr>
        <w:rPr>
          <w:rFonts w:ascii="Arial" w:hAnsi="Arial" w:cs="Arial"/>
        </w:rPr>
      </w:pPr>
      <w:r>
        <w:rPr>
          <w:rFonts w:ascii="Arial" w:hAnsi="Arial" w:cs="Arial"/>
        </w:rPr>
        <w:t>1.2.1(d) m</w:t>
      </w:r>
      <w:r w:rsidR="00F81F98" w:rsidRPr="00420118">
        <w:rPr>
          <w:rFonts w:ascii="Arial" w:hAnsi="Arial" w:cs="Arial"/>
        </w:rPr>
        <w:t>akes and records observations</w:t>
      </w:r>
    </w:p>
    <w:p w:rsidR="0063309A" w:rsidRDefault="004C768A" w:rsidP="0063309A">
      <w:pPr>
        <w:pStyle w:val="ListParagraph"/>
        <w:numPr>
          <w:ilvl w:val="0"/>
          <w:numId w:val="10"/>
        </w:numPr>
        <w:rPr>
          <w:rFonts w:ascii="Arial" w:hAnsi="Arial" w:cs="Arial"/>
        </w:rPr>
      </w:pPr>
      <w:r>
        <w:rPr>
          <w:rFonts w:ascii="Arial" w:hAnsi="Arial" w:cs="Arial"/>
        </w:rPr>
        <w:t>1.2.1(e) k</w:t>
      </w:r>
      <w:r w:rsidR="0063309A" w:rsidRPr="0063309A">
        <w:rPr>
          <w:rFonts w:ascii="Arial" w:hAnsi="Arial" w:cs="Arial"/>
        </w:rPr>
        <w:t>eep appropriate records of experimental activities</w:t>
      </w:r>
    </w:p>
    <w:p w:rsidR="0063309A" w:rsidRDefault="004C768A" w:rsidP="0063309A">
      <w:pPr>
        <w:pStyle w:val="ListParagraph"/>
        <w:numPr>
          <w:ilvl w:val="0"/>
          <w:numId w:val="10"/>
        </w:numPr>
        <w:rPr>
          <w:rFonts w:ascii="Arial" w:hAnsi="Arial" w:cs="Arial"/>
        </w:rPr>
      </w:pPr>
      <w:r>
        <w:rPr>
          <w:rFonts w:ascii="Arial" w:hAnsi="Arial" w:cs="Arial"/>
        </w:rPr>
        <w:t>1.2.1(f) p</w:t>
      </w:r>
      <w:r w:rsidR="0063309A" w:rsidRPr="0063309A">
        <w:rPr>
          <w:rFonts w:ascii="Arial" w:hAnsi="Arial" w:cs="Arial"/>
        </w:rPr>
        <w:t>resent information and data in a scientific way</w:t>
      </w:r>
    </w:p>
    <w:p w:rsidR="004C768A" w:rsidRDefault="004C768A" w:rsidP="0063309A">
      <w:pPr>
        <w:pStyle w:val="ListParagraph"/>
        <w:numPr>
          <w:ilvl w:val="0"/>
          <w:numId w:val="10"/>
        </w:numPr>
        <w:rPr>
          <w:rFonts w:ascii="Arial" w:hAnsi="Arial" w:cs="Arial"/>
        </w:rPr>
      </w:pPr>
      <w:r>
        <w:rPr>
          <w:rFonts w:ascii="Arial" w:hAnsi="Arial" w:cs="Arial"/>
        </w:rPr>
        <w:t>1.2.1(g) use appropriate software</w:t>
      </w:r>
    </w:p>
    <w:p w:rsidR="004C768A" w:rsidRDefault="004C768A" w:rsidP="0063309A">
      <w:pPr>
        <w:pStyle w:val="ListParagraph"/>
        <w:numPr>
          <w:ilvl w:val="0"/>
          <w:numId w:val="10"/>
        </w:numPr>
        <w:rPr>
          <w:rFonts w:ascii="Arial" w:hAnsi="Arial" w:cs="Arial"/>
        </w:rPr>
      </w:pPr>
      <w:r>
        <w:rPr>
          <w:rFonts w:ascii="Arial" w:hAnsi="Arial" w:cs="Arial"/>
        </w:rPr>
        <w:t>1.2.1(h) use online and offline research skills</w:t>
      </w:r>
    </w:p>
    <w:p w:rsidR="004C768A" w:rsidRDefault="004C768A" w:rsidP="0063309A">
      <w:pPr>
        <w:pStyle w:val="ListParagraph"/>
        <w:numPr>
          <w:ilvl w:val="0"/>
          <w:numId w:val="10"/>
        </w:numPr>
        <w:rPr>
          <w:rFonts w:ascii="Arial" w:hAnsi="Arial" w:cs="Arial"/>
        </w:rPr>
      </w:pPr>
      <w:r>
        <w:rPr>
          <w:rFonts w:ascii="Arial" w:hAnsi="Arial" w:cs="Arial"/>
        </w:rPr>
        <w:lastRenderedPageBreak/>
        <w:t>1.2.1(</w:t>
      </w:r>
      <w:proofErr w:type="spellStart"/>
      <w:r>
        <w:rPr>
          <w:rFonts w:ascii="Arial" w:hAnsi="Arial" w:cs="Arial"/>
        </w:rPr>
        <w:t>i</w:t>
      </w:r>
      <w:proofErr w:type="spellEnd"/>
      <w:r>
        <w:rPr>
          <w:rFonts w:ascii="Arial" w:hAnsi="Arial" w:cs="Arial"/>
        </w:rPr>
        <w:t>) correctly cite sources of information</w:t>
      </w:r>
    </w:p>
    <w:p w:rsidR="003D32C7" w:rsidRDefault="00F81F98" w:rsidP="00F81F98">
      <w:pPr>
        <w:pStyle w:val="ListParagraph"/>
        <w:numPr>
          <w:ilvl w:val="0"/>
          <w:numId w:val="10"/>
        </w:numPr>
        <w:rPr>
          <w:rFonts w:ascii="Arial" w:hAnsi="Arial" w:cs="Arial"/>
        </w:rPr>
      </w:pPr>
      <w:r w:rsidRPr="00676B58">
        <w:rPr>
          <w:rFonts w:ascii="Arial" w:hAnsi="Arial" w:cs="Arial"/>
        </w:rPr>
        <w:t xml:space="preserve">1.2.2(a) </w:t>
      </w:r>
      <w:r w:rsidR="004C768A">
        <w:rPr>
          <w:rFonts w:ascii="Arial" w:hAnsi="Arial" w:cs="Arial"/>
        </w:rPr>
        <w:t>u</w:t>
      </w:r>
      <w:r w:rsidR="003D32C7" w:rsidRPr="00676B58">
        <w:rPr>
          <w:rFonts w:ascii="Arial" w:hAnsi="Arial" w:cs="Arial"/>
        </w:rPr>
        <w:t>sing appropriate analogue</w:t>
      </w:r>
      <w:r w:rsidR="00676B58">
        <w:rPr>
          <w:rFonts w:ascii="Arial" w:hAnsi="Arial" w:cs="Arial"/>
        </w:rPr>
        <w:t xml:space="preserve"> apparatus to record length/</w:t>
      </w:r>
      <w:r w:rsidR="0028625A">
        <w:rPr>
          <w:rFonts w:ascii="Arial" w:hAnsi="Arial" w:cs="Arial"/>
        </w:rPr>
        <w:t>distance, temperature, pressure and volume</w:t>
      </w:r>
    </w:p>
    <w:p w:rsidR="00F14E04" w:rsidRDefault="00F14E04" w:rsidP="00F81F98">
      <w:pPr>
        <w:pStyle w:val="ListParagraph"/>
        <w:numPr>
          <w:ilvl w:val="0"/>
          <w:numId w:val="10"/>
        </w:numPr>
        <w:rPr>
          <w:rFonts w:ascii="Arial" w:hAnsi="Arial" w:cs="Arial"/>
        </w:rPr>
      </w:pPr>
      <w:r>
        <w:rPr>
          <w:rFonts w:ascii="Arial" w:hAnsi="Arial" w:cs="Arial"/>
        </w:rPr>
        <w:t>1.2.2(c) Use methods to increase accuracy of measurements such as set square</w:t>
      </w:r>
    </w:p>
    <w:p w:rsidR="0063309A" w:rsidRDefault="0063309A" w:rsidP="0063309A">
      <w:pPr>
        <w:rPr>
          <w:rFonts w:ascii="Arial" w:hAnsi="Arial" w:cs="Arial"/>
          <w:b/>
        </w:rPr>
      </w:pPr>
      <w:r>
        <w:rPr>
          <w:rFonts w:ascii="Arial" w:hAnsi="Arial" w:cs="Arial"/>
          <w:b/>
        </w:rPr>
        <w:t>CPAC</w:t>
      </w:r>
    </w:p>
    <w:p w:rsidR="0063309A" w:rsidRDefault="0063309A" w:rsidP="0063309A">
      <w:pPr>
        <w:pStyle w:val="ListParagraph"/>
        <w:numPr>
          <w:ilvl w:val="0"/>
          <w:numId w:val="11"/>
        </w:numPr>
        <w:rPr>
          <w:rFonts w:ascii="Arial" w:hAnsi="Arial" w:cs="Arial"/>
        </w:rPr>
      </w:pPr>
      <w:r>
        <w:rPr>
          <w:rFonts w:ascii="Arial" w:hAnsi="Arial" w:cs="Arial"/>
        </w:rPr>
        <w:t>(</w:t>
      </w:r>
      <w:r w:rsidR="00F14E04">
        <w:rPr>
          <w:rFonts w:ascii="Arial" w:hAnsi="Arial" w:cs="Arial"/>
        </w:rPr>
        <w:t>2) Applies investigative approaches when using instruments and equipment</w:t>
      </w:r>
    </w:p>
    <w:p w:rsidR="0063309A" w:rsidRDefault="0063309A" w:rsidP="0063309A">
      <w:pPr>
        <w:pStyle w:val="ListParagraph"/>
        <w:numPr>
          <w:ilvl w:val="0"/>
          <w:numId w:val="11"/>
        </w:numPr>
        <w:rPr>
          <w:rFonts w:ascii="Arial" w:hAnsi="Arial" w:cs="Arial"/>
        </w:rPr>
      </w:pPr>
      <w:r>
        <w:rPr>
          <w:rFonts w:ascii="Arial" w:hAnsi="Arial" w:cs="Arial"/>
        </w:rPr>
        <w:t xml:space="preserve">(3) </w:t>
      </w:r>
      <w:r w:rsidRPr="0063309A">
        <w:rPr>
          <w:rFonts w:ascii="Arial" w:hAnsi="Arial" w:cs="Arial"/>
        </w:rPr>
        <w:t>Safely uses a range of practical equipment and materials</w:t>
      </w:r>
    </w:p>
    <w:p w:rsidR="0063309A" w:rsidRDefault="0063309A" w:rsidP="0063309A">
      <w:pPr>
        <w:pStyle w:val="ListParagraph"/>
        <w:numPr>
          <w:ilvl w:val="0"/>
          <w:numId w:val="11"/>
        </w:numPr>
        <w:rPr>
          <w:rFonts w:ascii="Arial" w:hAnsi="Arial" w:cs="Arial"/>
        </w:rPr>
      </w:pPr>
      <w:r>
        <w:rPr>
          <w:rFonts w:ascii="Arial" w:hAnsi="Arial" w:cs="Arial"/>
        </w:rPr>
        <w:t>(4)</w:t>
      </w:r>
      <w:r w:rsidRPr="0063309A">
        <w:t xml:space="preserve"> </w:t>
      </w:r>
      <w:r w:rsidRPr="0063309A">
        <w:rPr>
          <w:rFonts w:ascii="Arial" w:hAnsi="Arial" w:cs="Arial"/>
        </w:rPr>
        <w:t>Makes and records observations</w:t>
      </w:r>
    </w:p>
    <w:p w:rsidR="004C768A" w:rsidRDefault="004C768A" w:rsidP="0063309A">
      <w:pPr>
        <w:pStyle w:val="ListParagraph"/>
        <w:numPr>
          <w:ilvl w:val="0"/>
          <w:numId w:val="11"/>
        </w:numPr>
        <w:rPr>
          <w:rFonts w:ascii="Arial" w:hAnsi="Arial" w:cs="Arial"/>
        </w:rPr>
      </w:pPr>
      <w:r>
        <w:rPr>
          <w:rFonts w:ascii="Arial" w:hAnsi="Arial" w:cs="Arial"/>
        </w:rPr>
        <w:t>(5) Research, reference and report</w:t>
      </w:r>
    </w:p>
    <w:p w:rsidR="00D66912" w:rsidRPr="00420118" w:rsidRDefault="00D66912" w:rsidP="00D66912">
      <w:pPr>
        <w:rPr>
          <w:rFonts w:ascii="Arial" w:hAnsi="Arial" w:cs="Arial"/>
          <w:b/>
        </w:rPr>
      </w:pPr>
      <w:r w:rsidRPr="00420118">
        <w:rPr>
          <w:rFonts w:ascii="Arial" w:hAnsi="Arial" w:cs="Arial"/>
          <w:b/>
        </w:rPr>
        <w:t>Mathematical skills</w:t>
      </w:r>
    </w:p>
    <w:p w:rsidR="00D66912" w:rsidRPr="00420118" w:rsidRDefault="00D66912" w:rsidP="00D66912">
      <w:pPr>
        <w:pStyle w:val="ListParagraph"/>
        <w:numPr>
          <w:ilvl w:val="0"/>
          <w:numId w:val="6"/>
        </w:numPr>
        <w:rPr>
          <w:rFonts w:ascii="Arial" w:hAnsi="Arial" w:cs="Arial"/>
        </w:rPr>
      </w:pPr>
      <w:r w:rsidRPr="00420118">
        <w:rPr>
          <w:rFonts w:ascii="Arial" w:hAnsi="Arial" w:cs="Arial"/>
        </w:rPr>
        <w:t>M0.1 Recognise and make use of appropriate units in calculations</w:t>
      </w:r>
    </w:p>
    <w:p w:rsidR="00494200" w:rsidRPr="00494200" w:rsidRDefault="00D66912" w:rsidP="00494200">
      <w:pPr>
        <w:pStyle w:val="ListParagraph"/>
        <w:numPr>
          <w:ilvl w:val="0"/>
          <w:numId w:val="6"/>
        </w:numPr>
        <w:rPr>
          <w:rFonts w:ascii="Arial" w:hAnsi="Arial" w:cs="Arial"/>
        </w:rPr>
      </w:pPr>
      <w:r w:rsidRPr="00420118">
        <w:rPr>
          <w:rFonts w:ascii="Arial" w:hAnsi="Arial" w:cs="Arial"/>
        </w:rPr>
        <w:t>M0.2 Recognise and use expressions in standard form</w:t>
      </w:r>
    </w:p>
    <w:p w:rsidR="00D66912" w:rsidRDefault="00D66912" w:rsidP="00D66912">
      <w:pPr>
        <w:pStyle w:val="ListParagraph"/>
        <w:numPr>
          <w:ilvl w:val="0"/>
          <w:numId w:val="6"/>
        </w:numPr>
        <w:rPr>
          <w:rFonts w:ascii="Arial" w:hAnsi="Arial" w:cs="Arial"/>
        </w:rPr>
      </w:pPr>
      <w:r w:rsidRPr="00420118">
        <w:rPr>
          <w:rFonts w:ascii="Arial" w:hAnsi="Arial" w:cs="Arial"/>
        </w:rPr>
        <w:t>M0.3 Ca</w:t>
      </w:r>
      <w:r w:rsidR="00494200">
        <w:rPr>
          <w:rFonts w:ascii="Arial" w:hAnsi="Arial" w:cs="Arial"/>
        </w:rPr>
        <w:t>lculate efficiency of devices</w:t>
      </w:r>
    </w:p>
    <w:p w:rsidR="00494200" w:rsidRPr="00420118" w:rsidRDefault="00494200" w:rsidP="00D66912">
      <w:pPr>
        <w:pStyle w:val="ListParagraph"/>
        <w:numPr>
          <w:ilvl w:val="0"/>
          <w:numId w:val="6"/>
        </w:numPr>
        <w:rPr>
          <w:rFonts w:ascii="Arial" w:hAnsi="Arial" w:cs="Arial"/>
        </w:rPr>
      </w:pPr>
      <w:r>
        <w:rPr>
          <w:rFonts w:ascii="Arial" w:hAnsi="Arial" w:cs="Arial"/>
        </w:rPr>
        <w:t>M0.4 Estimate results</w:t>
      </w:r>
    </w:p>
    <w:p w:rsidR="00D66912" w:rsidRDefault="00D66912" w:rsidP="00D66912">
      <w:pPr>
        <w:pStyle w:val="ListParagraph"/>
        <w:numPr>
          <w:ilvl w:val="0"/>
          <w:numId w:val="6"/>
        </w:numPr>
        <w:rPr>
          <w:rFonts w:ascii="Arial" w:hAnsi="Arial" w:cs="Arial"/>
        </w:rPr>
      </w:pPr>
      <w:r w:rsidRPr="00420118">
        <w:rPr>
          <w:rFonts w:ascii="Arial" w:hAnsi="Arial" w:cs="Arial"/>
        </w:rPr>
        <w:t>M1.1 Use an appropriate number of significant figures</w:t>
      </w:r>
    </w:p>
    <w:p w:rsidR="00494200" w:rsidRDefault="00494200" w:rsidP="00D66912">
      <w:pPr>
        <w:pStyle w:val="ListParagraph"/>
        <w:numPr>
          <w:ilvl w:val="0"/>
          <w:numId w:val="6"/>
        </w:numPr>
        <w:rPr>
          <w:rFonts w:ascii="Arial" w:hAnsi="Arial" w:cs="Arial"/>
        </w:rPr>
      </w:pPr>
      <w:r>
        <w:rPr>
          <w:rFonts w:ascii="Arial" w:hAnsi="Arial" w:cs="Arial"/>
        </w:rPr>
        <w:t>M1.5 Identify uncertainties in measurements</w:t>
      </w:r>
    </w:p>
    <w:p w:rsidR="00D66912" w:rsidRPr="00420118" w:rsidRDefault="00D66912" w:rsidP="00D66912">
      <w:pPr>
        <w:pStyle w:val="ListParagraph"/>
        <w:numPr>
          <w:ilvl w:val="0"/>
          <w:numId w:val="6"/>
        </w:numPr>
        <w:rPr>
          <w:rFonts w:ascii="Arial" w:hAnsi="Arial" w:cs="Arial"/>
        </w:rPr>
      </w:pPr>
      <w:r w:rsidRPr="00420118">
        <w:rPr>
          <w:rFonts w:ascii="Arial" w:hAnsi="Arial" w:cs="Arial"/>
        </w:rPr>
        <w:t>M3.1 Translate information between graphical, numerical and algebraic forms</w:t>
      </w:r>
    </w:p>
    <w:p w:rsidR="00D66912" w:rsidRDefault="00D66912" w:rsidP="00D66912">
      <w:pPr>
        <w:pStyle w:val="ListParagraph"/>
        <w:numPr>
          <w:ilvl w:val="0"/>
          <w:numId w:val="6"/>
        </w:numPr>
        <w:rPr>
          <w:rFonts w:ascii="Arial" w:hAnsi="Arial" w:cs="Arial"/>
        </w:rPr>
      </w:pPr>
      <w:r w:rsidRPr="00420118">
        <w:rPr>
          <w:rFonts w:ascii="Arial" w:hAnsi="Arial" w:cs="Arial"/>
        </w:rPr>
        <w:t>M3.2 Plot two variables from experimental or other data</w:t>
      </w:r>
    </w:p>
    <w:p w:rsidR="00F14E04" w:rsidRPr="00420118" w:rsidRDefault="00F14E04" w:rsidP="00D66912">
      <w:pPr>
        <w:pStyle w:val="ListParagraph"/>
        <w:numPr>
          <w:ilvl w:val="0"/>
          <w:numId w:val="6"/>
        </w:numPr>
        <w:rPr>
          <w:rFonts w:ascii="Arial" w:hAnsi="Arial" w:cs="Arial"/>
        </w:rPr>
      </w:pPr>
      <w:r>
        <w:rPr>
          <w:rFonts w:ascii="Arial" w:hAnsi="Arial" w:cs="Arial"/>
        </w:rPr>
        <w:t xml:space="preserve">M3.3 Understand that </w:t>
      </w:r>
      <w:r w:rsidRPr="00F14E04">
        <w:rPr>
          <w:rFonts w:ascii="Arial" w:hAnsi="Arial" w:cs="Arial"/>
          <w:i/>
        </w:rPr>
        <w:t>y</w:t>
      </w:r>
      <w:r w:rsidR="00C74FD3">
        <w:rPr>
          <w:rFonts w:ascii="Arial" w:hAnsi="Arial" w:cs="Arial"/>
          <w:i/>
        </w:rPr>
        <w:t xml:space="preserve"> </w:t>
      </w:r>
      <w:r w:rsidRPr="00F14E04">
        <w:rPr>
          <w:rFonts w:ascii="Arial" w:hAnsi="Arial" w:cs="Arial"/>
          <w:i/>
        </w:rPr>
        <w:t>=</w:t>
      </w:r>
      <w:r w:rsidR="00C74FD3">
        <w:rPr>
          <w:rFonts w:ascii="Arial" w:hAnsi="Arial" w:cs="Arial"/>
          <w:i/>
        </w:rPr>
        <w:t xml:space="preserve"> </w:t>
      </w:r>
      <w:r w:rsidRPr="00F14E04">
        <w:rPr>
          <w:rFonts w:ascii="Arial" w:hAnsi="Arial" w:cs="Arial"/>
          <w:i/>
        </w:rPr>
        <w:t>mx</w:t>
      </w:r>
      <w:r w:rsidR="00C74FD3">
        <w:rPr>
          <w:rFonts w:ascii="Arial" w:hAnsi="Arial" w:cs="Arial"/>
          <w:i/>
        </w:rPr>
        <w:t xml:space="preserve"> </w:t>
      </w:r>
      <w:r w:rsidRPr="00F14E04">
        <w:rPr>
          <w:rFonts w:ascii="Arial" w:hAnsi="Arial" w:cs="Arial"/>
          <w:i/>
        </w:rPr>
        <w:t>+</w:t>
      </w:r>
      <w:r w:rsidR="00C74FD3">
        <w:rPr>
          <w:rFonts w:ascii="Arial" w:hAnsi="Arial" w:cs="Arial"/>
          <w:i/>
        </w:rPr>
        <w:t xml:space="preserve"> </w:t>
      </w:r>
      <w:r w:rsidRPr="00F14E04">
        <w:rPr>
          <w:rFonts w:ascii="Arial" w:hAnsi="Arial" w:cs="Arial"/>
          <w:i/>
        </w:rPr>
        <w:t>c</w:t>
      </w:r>
      <w:r>
        <w:rPr>
          <w:rFonts w:ascii="Arial" w:hAnsi="Arial" w:cs="Arial"/>
        </w:rPr>
        <w:t xml:space="preserve"> represents a linear relationship</w:t>
      </w:r>
    </w:p>
    <w:p w:rsidR="00D66912" w:rsidRDefault="0031764E" w:rsidP="00D66912">
      <w:pPr>
        <w:pStyle w:val="ListParagraph"/>
        <w:numPr>
          <w:ilvl w:val="0"/>
          <w:numId w:val="6"/>
        </w:numPr>
        <w:rPr>
          <w:rFonts w:ascii="Arial" w:hAnsi="Arial" w:cs="Arial"/>
        </w:rPr>
      </w:pPr>
      <w:r>
        <w:rPr>
          <w:rFonts w:ascii="Arial" w:hAnsi="Arial" w:cs="Arial"/>
        </w:rPr>
        <w:t xml:space="preserve">M3.12 Sketch relationships such as </w:t>
      </w:r>
      <w:r w:rsidRPr="0093479A">
        <w:rPr>
          <w:rFonts w:ascii="Arial" w:hAnsi="Arial" w:cs="Arial"/>
          <w:i/>
        </w:rPr>
        <w:t>y</w:t>
      </w:r>
      <w:r w:rsidR="002721C2">
        <w:rPr>
          <w:rFonts w:ascii="Arial" w:hAnsi="Arial" w:cs="Arial"/>
          <w:i/>
        </w:rPr>
        <w:t xml:space="preserve"> </w:t>
      </w:r>
      <w:r>
        <w:rPr>
          <w:rFonts w:ascii="Arial" w:hAnsi="Arial" w:cs="Arial"/>
        </w:rPr>
        <w:t>=</w:t>
      </w:r>
      <w:r w:rsidR="002721C2">
        <w:rPr>
          <w:rFonts w:ascii="Arial" w:hAnsi="Arial" w:cs="Arial"/>
        </w:rPr>
        <w:t xml:space="preserve"> </w:t>
      </w:r>
      <w:r w:rsidRPr="0093479A">
        <w:rPr>
          <w:rFonts w:ascii="Arial" w:hAnsi="Arial" w:cs="Arial"/>
          <w:i/>
        </w:rPr>
        <w:t>k</w:t>
      </w:r>
      <w:r w:rsidR="002721C2" w:rsidRPr="0093479A">
        <w:rPr>
          <w:rFonts w:ascii="Arial" w:hAnsi="Arial" w:cs="Arial"/>
          <w:i/>
          <w:vertAlign w:val="superscript"/>
        </w:rPr>
        <w:t xml:space="preserve"> </w:t>
      </w:r>
      <w:r>
        <w:rPr>
          <w:rFonts w:ascii="Arial" w:hAnsi="Arial" w:cs="Arial"/>
        </w:rPr>
        <w:t>/</w:t>
      </w:r>
      <w:r w:rsidR="002721C2" w:rsidRPr="0093479A">
        <w:rPr>
          <w:rFonts w:ascii="Arial" w:hAnsi="Arial" w:cs="Arial"/>
          <w:i/>
          <w:vertAlign w:val="superscript"/>
        </w:rPr>
        <w:t xml:space="preserve"> </w:t>
      </w:r>
      <w:r w:rsidRPr="0093479A">
        <w:rPr>
          <w:rFonts w:ascii="Arial" w:hAnsi="Arial" w:cs="Arial"/>
          <w:i/>
        </w:rPr>
        <w:t>x</w:t>
      </w:r>
      <w:r>
        <w:rPr>
          <w:rFonts w:ascii="Arial" w:hAnsi="Arial" w:cs="Arial"/>
        </w:rPr>
        <w:t xml:space="preserve"> such as the relationship between pressure and volume for an ideal gas.</w:t>
      </w:r>
    </w:p>
    <w:p w:rsidR="00494200" w:rsidRPr="00494200" w:rsidRDefault="00494200" w:rsidP="00494200">
      <w:pPr>
        <w:rPr>
          <w:rFonts w:ascii="Arial" w:hAnsi="Arial" w:cs="Arial"/>
          <w:b/>
        </w:rPr>
      </w:pPr>
      <w:r w:rsidRPr="00494200">
        <w:rPr>
          <w:rFonts w:ascii="Arial" w:hAnsi="Arial" w:cs="Arial"/>
          <w:b/>
        </w:rPr>
        <w:t>Equipment available</w:t>
      </w:r>
    </w:p>
    <w:p w:rsidR="00494200" w:rsidRPr="00494200" w:rsidRDefault="00D37256" w:rsidP="00494200">
      <w:pPr>
        <w:numPr>
          <w:ilvl w:val="0"/>
          <w:numId w:val="1"/>
        </w:numPr>
        <w:contextualSpacing/>
        <w:rPr>
          <w:rFonts w:ascii="Arial" w:hAnsi="Arial" w:cs="Arial"/>
        </w:rPr>
      </w:pPr>
      <w:r>
        <w:rPr>
          <w:rFonts w:ascii="Arial" w:hAnsi="Arial" w:cs="Arial"/>
        </w:rPr>
        <w:t>p</w:t>
      </w:r>
      <w:r w:rsidR="00494200" w:rsidRPr="00494200">
        <w:rPr>
          <w:rFonts w:ascii="Arial" w:hAnsi="Arial" w:cs="Arial"/>
        </w:rPr>
        <w:t>lastic syringe or gas syringe</w:t>
      </w:r>
    </w:p>
    <w:p w:rsidR="00494200" w:rsidRPr="00494200" w:rsidRDefault="00D37256" w:rsidP="00494200">
      <w:pPr>
        <w:numPr>
          <w:ilvl w:val="0"/>
          <w:numId w:val="1"/>
        </w:numPr>
        <w:contextualSpacing/>
        <w:rPr>
          <w:rFonts w:ascii="Arial" w:hAnsi="Arial" w:cs="Arial"/>
        </w:rPr>
      </w:pPr>
      <w:r>
        <w:rPr>
          <w:rFonts w:ascii="Arial" w:hAnsi="Arial" w:cs="Arial"/>
        </w:rPr>
        <w:t>c</w:t>
      </w:r>
      <w:r w:rsidR="00494200" w:rsidRPr="00494200">
        <w:rPr>
          <w:rFonts w:ascii="Arial" w:hAnsi="Arial" w:cs="Arial"/>
        </w:rPr>
        <w:t>onical flasks</w:t>
      </w:r>
    </w:p>
    <w:p w:rsidR="00494200" w:rsidRPr="00494200" w:rsidRDefault="00D37256" w:rsidP="00494200">
      <w:pPr>
        <w:numPr>
          <w:ilvl w:val="0"/>
          <w:numId w:val="1"/>
        </w:numPr>
        <w:contextualSpacing/>
        <w:rPr>
          <w:rFonts w:ascii="Arial" w:hAnsi="Arial" w:cs="Arial"/>
        </w:rPr>
      </w:pPr>
      <w:r>
        <w:rPr>
          <w:rFonts w:ascii="Arial" w:hAnsi="Arial" w:cs="Arial"/>
        </w:rPr>
        <w:t>r</w:t>
      </w:r>
      <w:r w:rsidR="00494200" w:rsidRPr="00494200">
        <w:rPr>
          <w:rFonts w:ascii="Arial" w:hAnsi="Arial" w:cs="Arial"/>
        </w:rPr>
        <w:t>ubber tubing</w:t>
      </w:r>
    </w:p>
    <w:p w:rsidR="00494200" w:rsidRPr="00494200" w:rsidRDefault="00D37256" w:rsidP="00494200">
      <w:pPr>
        <w:numPr>
          <w:ilvl w:val="0"/>
          <w:numId w:val="1"/>
        </w:numPr>
        <w:contextualSpacing/>
        <w:rPr>
          <w:rFonts w:ascii="Arial" w:hAnsi="Arial" w:cs="Arial"/>
        </w:rPr>
      </w:pPr>
      <w:r>
        <w:rPr>
          <w:rFonts w:ascii="Arial" w:hAnsi="Arial" w:cs="Arial"/>
        </w:rPr>
        <w:t>c</w:t>
      </w:r>
      <w:r w:rsidR="00494200" w:rsidRPr="00494200">
        <w:rPr>
          <w:rFonts w:ascii="Arial" w:hAnsi="Arial" w:cs="Arial"/>
        </w:rPr>
        <w:t>lamps</w:t>
      </w:r>
    </w:p>
    <w:p w:rsidR="00494200" w:rsidRPr="00494200" w:rsidRDefault="00D37256" w:rsidP="00494200">
      <w:pPr>
        <w:numPr>
          <w:ilvl w:val="0"/>
          <w:numId w:val="1"/>
        </w:numPr>
        <w:contextualSpacing/>
        <w:rPr>
          <w:rFonts w:ascii="Arial" w:hAnsi="Arial" w:cs="Arial"/>
        </w:rPr>
      </w:pPr>
      <w:r>
        <w:rPr>
          <w:rFonts w:ascii="Arial" w:hAnsi="Arial" w:cs="Arial"/>
        </w:rPr>
        <w:t>m</w:t>
      </w:r>
      <w:r w:rsidR="00494200" w:rsidRPr="00494200">
        <w:rPr>
          <w:rFonts w:ascii="Arial" w:hAnsi="Arial" w:cs="Arial"/>
        </w:rPr>
        <w:t>asses to load the system</w:t>
      </w:r>
    </w:p>
    <w:p w:rsidR="00494200" w:rsidRPr="00494200" w:rsidRDefault="00D37256" w:rsidP="00494200">
      <w:pPr>
        <w:numPr>
          <w:ilvl w:val="0"/>
          <w:numId w:val="1"/>
        </w:numPr>
        <w:contextualSpacing/>
        <w:rPr>
          <w:rFonts w:ascii="Arial" w:hAnsi="Arial" w:cs="Arial"/>
        </w:rPr>
      </w:pPr>
      <w:r>
        <w:rPr>
          <w:rFonts w:ascii="Arial" w:hAnsi="Arial" w:cs="Arial"/>
        </w:rPr>
        <w:t>c</w:t>
      </w:r>
      <w:r w:rsidR="00494200" w:rsidRPr="00494200">
        <w:rPr>
          <w:rFonts w:ascii="Arial" w:hAnsi="Arial" w:cs="Arial"/>
        </w:rPr>
        <w:t>lamp stand, boss and clamp</w:t>
      </w:r>
    </w:p>
    <w:p w:rsidR="00494200" w:rsidRPr="00494200" w:rsidRDefault="00D37256" w:rsidP="00494200">
      <w:pPr>
        <w:numPr>
          <w:ilvl w:val="0"/>
          <w:numId w:val="1"/>
        </w:numPr>
        <w:contextualSpacing/>
        <w:rPr>
          <w:rFonts w:ascii="Arial" w:hAnsi="Arial" w:cs="Arial"/>
        </w:rPr>
      </w:pPr>
      <w:proofErr w:type="spellStart"/>
      <w:r>
        <w:rPr>
          <w:rFonts w:ascii="Arial" w:hAnsi="Arial" w:cs="Arial"/>
        </w:rPr>
        <w:t>m</w:t>
      </w:r>
      <w:r w:rsidR="00494200" w:rsidRPr="00494200">
        <w:rPr>
          <w:rFonts w:ascii="Arial" w:hAnsi="Arial" w:cs="Arial"/>
        </w:rPr>
        <w:t>icrometer</w:t>
      </w:r>
      <w:proofErr w:type="spellEnd"/>
      <w:r w:rsidR="00494200" w:rsidRPr="00494200">
        <w:rPr>
          <w:rFonts w:ascii="Arial" w:hAnsi="Arial" w:cs="Arial"/>
        </w:rPr>
        <w:t xml:space="preserve"> or </w:t>
      </w:r>
      <w:r w:rsidR="00037E3A">
        <w:rPr>
          <w:rFonts w:ascii="Arial" w:hAnsi="Arial" w:cs="Arial"/>
        </w:rPr>
        <w:t>Vernier calipers</w:t>
      </w:r>
      <w:bookmarkStart w:id="0" w:name="_GoBack"/>
      <w:bookmarkEnd w:id="0"/>
    </w:p>
    <w:p w:rsidR="00494200" w:rsidRPr="00494200" w:rsidRDefault="00D37256" w:rsidP="00494200">
      <w:pPr>
        <w:numPr>
          <w:ilvl w:val="0"/>
          <w:numId w:val="1"/>
        </w:numPr>
        <w:contextualSpacing/>
        <w:rPr>
          <w:rFonts w:ascii="Arial" w:hAnsi="Arial" w:cs="Arial"/>
        </w:rPr>
      </w:pPr>
      <w:r>
        <w:rPr>
          <w:rFonts w:ascii="Arial" w:hAnsi="Arial" w:cs="Arial"/>
        </w:rPr>
        <w:t>m</w:t>
      </w:r>
      <w:r w:rsidR="00494200" w:rsidRPr="00494200">
        <w:rPr>
          <w:rFonts w:ascii="Arial" w:hAnsi="Arial" w:cs="Arial"/>
        </w:rPr>
        <w:t>ercury in glass thermometer</w:t>
      </w:r>
    </w:p>
    <w:p w:rsidR="00494200" w:rsidRDefault="00D37256" w:rsidP="00494200">
      <w:pPr>
        <w:numPr>
          <w:ilvl w:val="0"/>
          <w:numId w:val="1"/>
        </w:numPr>
        <w:contextualSpacing/>
        <w:rPr>
          <w:rFonts w:ascii="Arial" w:hAnsi="Arial" w:cs="Arial"/>
        </w:rPr>
      </w:pPr>
      <w:r>
        <w:rPr>
          <w:rFonts w:ascii="Arial" w:hAnsi="Arial" w:cs="Arial"/>
        </w:rPr>
        <w:t>b</w:t>
      </w:r>
      <w:r w:rsidR="00420114">
        <w:rPr>
          <w:rFonts w:ascii="Arial" w:hAnsi="Arial" w:cs="Arial"/>
        </w:rPr>
        <w:t>aromete</w:t>
      </w:r>
      <w:r w:rsidR="008151FD">
        <w:rPr>
          <w:rFonts w:ascii="Arial" w:hAnsi="Arial" w:cs="Arial"/>
        </w:rPr>
        <w:t>r</w:t>
      </w:r>
    </w:p>
    <w:p w:rsidR="00420114" w:rsidRPr="00494200" w:rsidRDefault="00420114" w:rsidP="00420114">
      <w:pPr>
        <w:ind w:left="720"/>
        <w:contextualSpacing/>
        <w:rPr>
          <w:rFonts w:ascii="Arial" w:hAnsi="Arial" w:cs="Arial"/>
        </w:rPr>
      </w:pPr>
    </w:p>
    <w:p w:rsidR="00D37256" w:rsidRDefault="00D37256" w:rsidP="00D37256">
      <w:pPr>
        <w:rPr>
          <w:rFonts w:ascii="Arial" w:hAnsi="Arial" w:cs="Arial"/>
        </w:rPr>
      </w:pPr>
      <w:r w:rsidRPr="0031764E">
        <w:rPr>
          <w:rFonts w:ascii="Arial" w:hAnsi="Arial" w:cs="Arial"/>
        </w:rPr>
        <w:t xml:space="preserve">It is worth having the piston from a spare syringe available for </w:t>
      </w:r>
      <w:r>
        <w:rPr>
          <w:rFonts w:ascii="Arial" w:hAnsi="Arial" w:cs="Arial"/>
        </w:rPr>
        <w:t>learners</w:t>
      </w:r>
      <w:r w:rsidRPr="0031764E">
        <w:rPr>
          <w:rFonts w:ascii="Arial" w:hAnsi="Arial" w:cs="Arial"/>
        </w:rPr>
        <w:t xml:space="preserve"> to measure the diameter without having to disassemble their apparatus.</w:t>
      </w:r>
    </w:p>
    <w:p w:rsidR="00494200" w:rsidRPr="00494200" w:rsidRDefault="00420114" w:rsidP="00420114">
      <w:pPr>
        <w:contextualSpacing/>
        <w:rPr>
          <w:rFonts w:ascii="Arial" w:hAnsi="Arial" w:cs="Arial"/>
        </w:rPr>
      </w:pPr>
      <w:r w:rsidRPr="00420114">
        <w:rPr>
          <w:rFonts w:ascii="Arial" w:hAnsi="Arial" w:cs="Arial"/>
        </w:rPr>
        <w:t xml:space="preserve">The many variations on experiments with gases which may help </w:t>
      </w:r>
      <w:r>
        <w:rPr>
          <w:rFonts w:ascii="Arial" w:hAnsi="Arial" w:cs="Arial"/>
        </w:rPr>
        <w:t>learners</w:t>
      </w:r>
      <w:r w:rsidRPr="00420114">
        <w:rPr>
          <w:rFonts w:ascii="Arial" w:hAnsi="Arial" w:cs="Arial"/>
        </w:rPr>
        <w:t xml:space="preserve"> determine this are contained in “Gas Laws: Experiments and Apparatus”, </w:t>
      </w:r>
      <w:r w:rsidR="00890DD5">
        <w:rPr>
          <w:rFonts w:ascii="Arial" w:hAnsi="Arial" w:cs="Arial"/>
        </w:rPr>
        <w:t xml:space="preserve">previously R231, available from the </w:t>
      </w:r>
      <w:r w:rsidR="00890DD5" w:rsidRPr="00420118">
        <w:rPr>
          <w:rFonts w:ascii="Arial" w:hAnsi="Arial" w:cs="Arial"/>
        </w:rPr>
        <w:t xml:space="preserve">CLEAPSS </w:t>
      </w:r>
      <w:r w:rsidR="00890DD5">
        <w:rPr>
          <w:rFonts w:ascii="Arial" w:hAnsi="Arial" w:cs="Arial"/>
        </w:rPr>
        <w:t>website (</w:t>
      </w:r>
      <w:hyperlink r:id="rId10" w:history="1">
        <w:r w:rsidR="00890DD5">
          <w:rPr>
            <w:rStyle w:val="Hyperlink"/>
            <w:rFonts w:ascii="Arial" w:hAnsi="Arial" w:cs="Arial"/>
          </w:rPr>
          <w:t>https://www.cleapss.org.uk</w:t>
        </w:r>
      </w:hyperlink>
      <w:r w:rsidR="00890DD5">
        <w:rPr>
          <w:rFonts w:ascii="Arial" w:hAnsi="Arial" w:cs="Arial"/>
        </w:rPr>
        <w:t>),</w:t>
      </w:r>
      <w:r w:rsidRPr="00420114">
        <w:rPr>
          <w:rFonts w:ascii="Arial" w:hAnsi="Arial" w:cs="Arial"/>
        </w:rPr>
        <w:t xml:space="preserve"> which also includes detailed guidance on the construction of equipment and the relevant safety issues for each procedure.</w:t>
      </w:r>
    </w:p>
    <w:p w:rsidR="00F610E9" w:rsidRDefault="00F610E9" w:rsidP="00F610E9">
      <w:pPr>
        <w:ind w:left="720"/>
        <w:contextualSpacing/>
        <w:rPr>
          <w:rFonts w:ascii="Arial" w:hAnsi="Arial" w:cs="Arial"/>
        </w:rPr>
      </w:pPr>
    </w:p>
    <w:p w:rsidR="00F610E9" w:rsidRDefault="00F610E9" w:rsidP="00F610E9">
      <w:pPr>
        <w:rPr>
          <w:rFonts w:ascii="Arial" w:hAnsi="Arial" w:cs="Arial"/>
          <w:b/>
        </w:rPr>
      </w:pPr>
      <w:r w:rsidRPr="003A7FF2">
        <w:rPr>
          <w:rFonts w:ascii="Arial" w:hAnsi="Arial" w:cs="Arial"/>
          <w:b/>
        </w:rPr>
        <w:lastRenderedPageBreak/>
        <w:t>Health and Safety</w:t>
      </w:r>
    </w:p>
    <w:p w:rsidR="0031764E" w:rsidRPr="0031764E" w:rsidRDefault="0031764E" w:rsidP="0031764E">
      <w:pPr>
        <w:rPr>
          <w:rFonts w:ascii="Arial" w:hAnsi="Arial" w:cs="Arial"/>
        </w:rPr>
      </w:pPr>
      <w:r w:rsidRPr="0031764E">
        <w:rPr>
          <w:rFonts w:ascii="Arial" w:hAnsi="Arial" w:cs="Arial"/>
        </w:rPr>
        <w:t>Care should be taken to avoid falling masses, bubble wrap in a small box placed u</w:t>
      </w:r>
      <w:r w:rsidR="008151FD">
        <w:rPr>
          <w:rFonts w:ascii="Arial" w:hAnsi="Arial" w:cs="Arial"/>
        </w:rPr>
        <w:t>n</w:t>
      </w:r>
      <w:r w:rsidRPr="0031764E">
        <w:rPr>
          <w:rFonts w:ascii="Arial" w:hAnsi="Arial" w:cs="Arial"/>
        </w:rPr>
        <w:t>der the apparatus will cushion the fall sufficiently.</w:t>
      </w:r>
    </w:p>
    <w:p w:rsidR="000E7EE7" w:rsidRDefault="000E7EE7" w:rsidP="000E7EE7">
      <w:pPr>
        <w:rPr>
          <w:rFonts w:ascii="Arial" w:hAnsi="Arial" w:cs="Arial"/>
          <w:bCs/>
        </w:rPr>
      </w:pPr>
      <w:r w:rsidRPr="000E7EE7">
        <w:rPr>
          <w:rFonts w:ascii="Arial" w:hAnsi="Arial" w:cs="Arial"/>
          <w:bCs/>
        </w:rPr>
        <w:t xml:space="preserve">Before carrying out any experiment or demonstration based on this guidance, it is the responsibility of teachers to ensure that they have undertaken a risk assessment in accordance with their employer’s requirements, making use of up-to-date information and taking account of their own particular circumstances. Any local rules or restrictions issued by the employer must always be followed. </w:t>
      </w:r>
    </w:p>
    <w:p w:rsidR="001D528B" w:rsidRDefault="001D528B" w:rsidP="003D32C7">
      <w:pPr>
        <w:rPr>
          <w:rFonts w:ascii="Arial" w:hAnsi="Arial" w:cs="Arial"/>
          <w:b/>
        </w:rPr>
      </w:pPr>
      <w:r w:rsidRPr="00420118">
        <w:rPr>
          <w:rFonts w:ascii="Arial" w:hAnsi="Arial" w:cs="Arial"/>
          <w:b/>
        </w:rPr>
        <w:t>Notes</w:t>
      </w:r>
    </w:p>
    <w:p w:rsidR="00D37256" w:rsidRPr="0093479A" w:rsidRDefault="00D37256" w:rsidP="0093479A">
      <w:pPr>
        <w:pStyle w:val="ListParagraph"/>
        <w:numPr>
          <w:ilvl w:val="0"/>
          <w:numId w:val="16"/>
        </w:numPr>
        <w:spacing w:after="120"/>
        <w:ind w:left="714" w:hanging="357"/>
        <w:contextualSpacing w:val="0"/>
        <w:rPr>
          <w:rFonts w:ascii="Arial" w:hAnsi="Arial" w:cs="Arial"/>
        </w:rPr>
      </w:pPr>
      <w:r w:rsidRPr="009C4B0E">
        <w:rPr>
          <w:rFonts w:ascii="Arial" w:hAnsi="Arial" w:cs="Arial"/>
        </w:rPr>
        <w:t xml:space="preserve">These practical activities are not controlled assessments, should not be carried out in exam conditions and can be adapted by the centre. Students can collaborate during the activities which should take place as part of the normal teaching sequence. They are intended to be formative with students acquiring and practising skills throughout the course. </w:t>
      </w:r>
    </w:p>
    <w:p w:rsidR="00D37256" w:rsidRPr="0093479A" w:rsidRDefault="00D37256" w:rsidP="0093479A">
      <w:pPr>
        <w:pStyle w:val="ListParagraph"/>
        <w:numPr>
          <w:ilvl w:val="0"/>
          <w:numId w:val="16"/>
        </w:numPr>
        <w:spacing w:after="120"/>
        <w:ind w:left="714" w:hanging="357"/>
        <w:contextualSpacing w:val="0"/>
        <w:rPr>
          <w:rFonts w:ascii="Arial" w:hAnsi="Arial" w:cs="Arial"/>
        </w:rPr>
      </w:pPr>
      <w:r w:rsidRPr="009C4B0E">
        <w:rPr>
          <w:rFonts w:ascii="Arial" w:hAnsi="Arial" w:cs="Arial"/>
        </w:rPr>
        <w:t>To achieve a pass in the Practical Endorsement each student is required to demonstrate competence in all the skills, apparatus and techniques listed in section 1.2 of the specification and assessed against the Ofqual Common Practical Assessment Criteria (CPAC)</w:t>
      </w:r>
      <w:r>
        <w:rPr>
          <w:rFonts w:ascii="Arial" w:hAnsi="Arial" w:cs="Arial"/>
        </w:rPr>
        <w:t xml:space="preserve"> </w:t>
      </w:r>
      <w:r w:rsidRPr="009C4B0E">
        <w:rPr>
          <w:rFonts w:ascii="Arial" w:hAnsi="Arial" w:cs="Arial"/>
        </w:rPr>
        <w:t xml:space="preserve">at the end of the course. </w:t>
      </w:r>
    </w:p>
    <w:p w:rsidR="00D37256" w:rsidRPr="0093479A" w:rsidRDefault="00D37256" w:rsidP="0093479A">
      <w:pPr>
        <w:pStyle w:val="ListParagraph"/>
        <w:numPr>
          <w:ilvl w:val="0"/>
          <w:numId w:val="16"/>
        </w:numPr>
        <w:spacing w:after="120"/>
        <w:ind w:left="714" w:hanging="357"/>
        <w:contextualSpacing w:val="0"/>
        <w:rPr>
          <w:rFonts w:ascii="Arial" w:hAnsi="Arial" w:cs="Arial"/>
        </w:rPr>
      </w:pPr>
      <w:r w:rsidRPr="009C4B0E">
        <w:rPr>
          <w:rFonts w:ascii="Arial" w:hAnsi="Arial" w:cs="Arial"/>
        </w:rPr>
        <w:t>The skills, apparatus and techniques can be demonstrated during any practical work undertaken during the A Level course whether an OCR practical activity or not.</w:t>
      </w:r>
    </w:p>
    <w:p w:rsidR="00D37256" w:rsidRPr="0093479A" w:rsidRDefault="00420114" w:rsidP="0093479A">
      <w:pPr>
        <w:pStyle w:val="ListParagraph"/>
        <w:numPr>
          <w:ilvl w:val="0"/>
          <w:numId w:val="16"/>
        </w:numPr>
        <w:spacing w:after="120"/>
        <w:ind w:left="714" w:hanging="357"/>
        <w:contextualSpacing w:val="0"/>
        <w:rPr>
          <w:rFonts w:ascii="Arial" w:hAnsi="Arial" w:cs="Arial"/>
        </w:rPr>
      </w:pPr>
      <w:r>
        <w:rPr>
          <w:rFonts w:ascii="Arial" w:hAnsi="Arial" w:cs="Arial"/>
        </w:rPr>
        <w:t>Learners</w:t>
      </w:r>
      <w:r w:rsidRPr="00420114">
        <w:rPr>
          <w:rFonts w:ascii="Arial" w:hAnsi="Arial" w:cs="Arial"/>
        </w:rPr>
        <w:t xml:space="preserve"> could carry this out in its simplest form with a sealed syringe lifting a mass through a measured distance for a determined temperature</w:t>
      </w:r>
      <w:r>
        <w:rPr>
          <w:rFonts w:ascii="Arial" w:hAnsi="Arial" w:cs="Arial"/>
        </w:rPr>
        <w:t xml:space="preserve"> and </w:t>
      </w:r>
      <w:r w:rsidR="008151FD">
        <w:rPr>
          <w:rFonts w:ascii="Arial" w:hAnsi="Arial" w:cs="Arial"/>
        </w:rPr>
        <w:t xml:space="preserve">then </w:t>
      </w:r>
      <w:r>
        <w:rPr>
          <w:rFonts w:ascii="Arial" w:hAnsi="Arial" w:cs="Arial"/>
        </w:rPr>
        <w:t xml:space="preserve">calculating </w:t>
      </w:r>
      <w:r w:rsidR="008151FD">
        <w:rPr>
          <w:rFonts w:ascii="Arial" w:hAnsi="Arial" w:cs="Arial"/>
        </w:rPr>
        <w:t xml:space="preserve">the </w:t>
      </w:r>
      <w:r>
        <w:rPr>
          <w:rFonts w:ascii="Arial" w:hAnsi="Arial" w:cs="Arial"/>
        </w:rPr>
        <w:t>work done.</w:t>
      </w:r>
    </w:p>
    <w:p w:rsidR="00D37256" w:rsidRPr="0093479A" w:rsidRDefault="00420114" w:rsidP="0093479A">
      <w:pPr>
        <w:pStyle w:val="ListParagraph"/>
        <w:numPr>
          <w:ilvl w:val="0"/>
          <w:numId w:val="16"/>
        </w:numPr>
        <w:spacing w:after="120"/>
        <w:ind w:left="714" w:hanging="357"/>
        <w:contextualSpacing w:val="0"/>
        <w:rPr>
          <w:rFonts w:ascii="Arial" w:hAnsi="Arial" w:cs="Arial"/>
        </w:rPr>
      </w:pPr>
      <w:r>
        <w:rPr>
          <w:rFonts w:ascii="Arial" w:hAnsi="Arial" w:cs="Arial"/>
        </w:rPr>
        <w:t>The volume of gas in a small syringe may not provide sufficient movement to estimate work done. Using a larger reservoir of gas will give a greater change in volume.</w:t>
      </w:r>
    </w:p>
    <w:p w:rsidR="00D37256" w:rsidRPr="0093479A" w:rsidRDefault="00420114" w:rsidP="0093479A">
      <w:pPr>
        <w:pStyle w:val="ListParagraph"/>
        <w:numPr>
          <w:ilvl w:val="0"/>
          <w:numId w:val="16"/>
        </w:numPr>
        <w:spacing w:after="120"/>
        <w:ind w:left="714" w:hanging="357"/>
        <w:contextualSpacing w:val="0"/>
        <w:rPr>
          <w:rFonts w:ascii="Arial" w:hAnsi="Arial" w:cs="Arial"/>
        </w:rPr>
      </w:pPr>
      <w:r>
        <w:rPr>
          <w:rFonts w:ascii="Arial" w:hAnsi="Arial" w:cs="Arial"/>
        </w:rPr>
        <w:t>The distance travelled wil</w:t>
      </w:r>
      <w:r w:rsidR="008151FD">
        <w:rPr>
          <w:rFonts w:ascii="Arial" w:hAnsi="Arial" w:cs="Arial"/>
        </w:rPr>
        <w:t>l also be affected by the cross-</w:t>
      </w:r>
      <w:r>
        <w:rPr>
          <w:rFonts w:ascii="Arial" w:hAnsi="Arial" w:cs="Arial"/>
        </w:rPr>
        <w:t>sectional area of the syringe. Having a variety of differing sizes allows the student to optimise their set-up.</w:t>
      </w:r>
    </w:p>
    <w:p w:rsidR="00420114" w:rsidRPr="00420114" w:rsidRDefault="008151FD" w:rsidP="005B7711">
      <w:pPr>
        <w:pStyle w:val="ListParagraph"/>
        <w:numPr>
          <w:ilvl w:val="0"/>
          <w:numId w:val="16"/>
        </w:numPr>
        <w:rPr>
          <w:rFonts w:ascii="Arial" w:hAnsi="Arial" w:cs="Arial"/>
        </w:rPr>
      </w:pPr>
      <w:r>
        <w:rPr>
          <w:rFonts w:ascii="Arial" w:hAnsi="Arial" w:cs="Arial"/>
        </w:rPr>
        <w:t xml:space="preserve">Syringes can stick or become jammed for a number of reasons, </w:t>
      </w:r>
      <w:r w:rsidR="00420114">
        <w:rPr>
          <w:rFonts w:ascii="Arial" w:hAnsi="Arial" w:cs="Arial"/>
        </w:rPr>
        <w:t>and it is possible to carry out this experiment by allowing the syringe to move due to expansion in the first instance and then applying the load. Learners could consider the different changes taking place and relate these back to the ideal gas equations.</w:t>
      </w:r>
    </w:p>
    <w:p w:rsidR="001D528B" w:rsidRPr="00420118" w:rsidRDefault="001D528B" w:rsidP="001D528B">
      <w:pPr>
        <w:rPr>
          <w:rFonts w:ascii="Arial" w:hAnsi="Arial" w:cs="Arial"/>
          <w:b/>
        </w:rPr>
      </w:pPr>
      <w:r w:rsidRPr="00420118">
        <w:rPr>
          <w:rFonts w:ascii="Arial" w:hAnsi="Arial" w:cs="Arial"/>
          <w:b/>
        </w:rPr>
        <w:t>Recording</w:t>
      </w:r>
    </w:p>
    <w:p w:rsidR="001D528B" w:rsidRPr="00420118" w:rsidRDefault="001D528B" w:rsidP="0093479A">
      <w:pPr>
        <w:pStyle w:val="ListParagraph"/>
        <w:numPr>
          <w:ilvl w:val="0"/>
          <w:numId w:val="8"/>
        </w:numPr>
        <w:spacing w:after="120"/>
        <w:ind w:left="714" w:hanging="357"/>
        <w:contextualSpacing w:val="0"/>
        <w:rPr>
          <w:rFonts w:ascii="Arial" w:hAnsi="Arial" w:cs="Arial"/>
        </w:rPr>
      </w:pPr>
      <w:r w:rsidRPr="00420118">
        <w:rPr>
          <w:rFonts w:ascii="Arial" w:hAnsi="Arial" w:cs="Arial"/>
        </w:rPr>
        <w:t>Learners should not need to re-draft their work but rather keep all their n</w:t>
      </w:r>
      <w:r w:rsidR="0023424D">
        <w:rPr>
          <w:rFonts w:ascii="Arial" w:hAnsi="Arial" w:cs="Arial"/>
        </w:rPr>
        <w:t>otes as a continuing record of p</w:t>
      </w:r>
      <w:r w:rsidRPr="00420118">
        <w:rPr>
          <w:rFonts w:ascii="Arial" w:hAnsi="Arial" w:cs="Arial"/>
        </w:rPr>
        <w:t xml:space="preserve">ractical </w:t>
      </w:r>
      <w:r w:rsidR="0023424D">
        <w:rPr>
          <w:rFonts w:ascii="Arial" w:hAnsi="Arial" w:cs="Arial"/>
        </w:rPr>
        <w:t>a</w:t>
      </w:r>
      <w:r w:rsidRPr="00420118">
        <w:rPr>
          <w:rFonts w:ascii="Arial" w:hAnsi="Arial" w:cs="Arial"/>
        </w:rPr>
        <w:t>ctivity.</w:t>
      </w:r>
    </w:p>
    <w:p w:rsidR="001D528B" w:rsidRDefault="001D528B" w:rsidP="0093479A">
      <w:pPr>
        <w:pStyle w:val="ListParagraph"/>
        <w:numPr>
          <w:ilvl w:val="0"/>
          <w:numId w:val="8"/>
        </w:numPr>
        <w:spacing w:after="120"/>
        <w:ind w:left="714" w:hanging="357"/>
        <w:contextualSpacing w:val="0"/>
        <w:rPr>
          <w:rFonts w:ascii="Arial" w:hAnsi="Arial" w:cs="Arial"/>
        </w:rPr>
      </w:pPr>
      <w:r w:rsidRPr="00420118">
        <w:rPr>
          <w:rFonts w:ascii="Arial" w:hAnsi="Arial" w:cs="Arial"/>
        </w:rPr>
        <w:t>Learners should have evidence of the data collected from</w:t>
      </w:r>
      <w:r w:rsidR="008151FD">
        <w:rPr>
          <w:rFonts w:ascii="Arial" w:hAnsi="Arial" w:cs="Arial"/>
        </w:rPr>
        <w:t xml:space="preserve"> their individual readings </w:t>
      </w:r>
      <w:r w:rsidRPr="00420118">
        <w:rPr>
          <w:rFonts w:ascii="Arial" w:hAnsi="Arial" w:cs="Arial"/>
        </w:rPr>
        <w:t xml:space="preserve">in a clear and logical format. </w:t>
      </w:r>
      <w:r w:rsidR="00D37256">
        <w:rPr>
          <w:rFonts w:ascii="Arial" w:hAnsi="Arial" w:cs="Arial"/>
        </w:rPr>
        <w:t>All work should be clearly dated.</w:t>
      </w:r>
    </w:p>
    <w:p w:rsidR="008151FD" w:rsidRDefault="008151FD" w:rsidP="0093479A">
      <w:pPr>
        <w:pStyle w:val="ListParagraph"/>
        <w:numPr>
          <w:ilvl w:val="0"/>
          <w:numId w:val="8"/>
        </w:numPr>
        <w:spacing w:after="120"/>
        <w:ind w:left="714" w:hanging="357"/>
        <w:contextualSpacing w:val="0"/>
        <w:rPr>
          <w:rFonts w:ascii="Arial" w:hAnsi="Arial" w:cs="Arial"/>
        </w:rPr>
      </w:pPr>
      <w:r>
        <w:rPr>
          <w:rFonts w:ascii="Arial" w:hAnsi="Arial" w:cs="Arial"/>
        </w:rPr>
        <w:lastRenderedPageBreak/>
        <w:t>Learners should detail how their data supports their method of estimating the work done.</w:t>
      </w:r>
    </w:p>
    <w:p w:rsidR="00BF5309" w:rsidRPr="00420118" w:rsidRDefault="00BF5309" w:rsidP="0093479A">
      <w:pPr>
        <w:pStyle w:val="ListParagraph"/>
        <w:numPr>
          <w:ilvl w:val="0"/>
          <w:numId w:val="8"/>
        </w:numPr>
        <w:spacing w:after="120"/>
        <w:ind w:left="714" w:hanging="357"/>
        <w:contextualSpacing w:val="0"/>
        <w:rPr>
          <w:rFonts w:ascii="Arial" w:hAnsi="Arial" w:cs="Arial"/>
        </w:rPr>
      </w:pPr>
      <w:r>
        <w:rPr>
          <w:rFonts w:ascii="Arial" w:hAnsi="Arial" w:cs="Arial"/>
        </w:rPr>
        <w:t>Learners should have noted temperature and pressure for the room in which they were working.</w:t>
      </w:r>
    </w:p>
    <w:p w:rsidR="001D528B" w:rsidRPr="00420118" w:rsidRDefault="00C370F3" w:rsidP="001D528B">
      <w:pPr>
        <w:pStyle w:val="ListParagraph"/>
        <w:numPr>
          <w:ilvl w:val="0"/>
          <w:numId w:val="8"/>
        </w:numPr>
        <w:rPr>
          <w:rFonts w:ascii="Arial" w:hAnsi="Arial" w:cs="Arial"/>
        </w:rPr>
      </w:pPr>
      <w:r>
        <w:rPr>
          <w:rFonts w:ascii="Arial" w:hAnsi="Arial" w:cs="Arial"/>
        </w:rPr>
        <w:t>C</w:t>
      </w:r>
      <w:r w:rsidR="0031764E">
        <w:rPr>
          <w:rFonts w:ascii="Arial" w:hAnsi="Arial" w:cs="Arial"/>
        </w:rPr>
        <w:t>omment</w:t>
      </w:r>
      <w:r>
        <w:rPr>
          <w:rFonts w:ascii="Arial" w:hAnsi="Arial" w:cs="Arial"/>
        </w:rPr>
        <w:t>ing</w:t>
      </w:r>
      <w:r w:rsidR="0031764E">
        <w:rPr>
          <w:rFonts w:ascii="Arial" w:hAnsi="Arial" w:cs="Arial"/>
        </w:rPr>
        <w:t xml:space="preserve"> on the uncertainty in each measurement and its impact on the overall uncertai</w:t>
      </w:r>
      <w:r>
        <w:rPr>
          <w:rFonts w:ascii="Arial" w:hAnsi="Arial" w:cs="Arial"/>
        </w:rPr>
        <w:t>nty of their practical activity will support the assessment of practical skills in the written examination.</w:t>
      </w:r>
    </w:p>
    <w:sectPr w:rsidR="001D528B" w:rsidRPr="00420118" w:rsidSect="00B12BCB">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551B" w:rsidRDefault="00D2551B" w:rsidP="00D66912">
      <w:pPr>
        <w:spacing w:after="0" w:line="240" w:lineRule="auto"/>
      </w:pPr>
      <w:r>
        <w:separator/>
      </w:r>
    </w:p>
  </w:endnote>
  <w:endnote w:type="continuationSeparator" w:id="0">
    <w:p w:rsidR="00D2551B" w:rsidRDefault="00D2551B" w:rsidP="00D669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0F3" w:rsidRDefault="00C370F3" w:rsidP="00C370F3">
    <w:pPr>
      <w:pStyle w:val="Footer"/>
      <w:tabs>
        <w:tab w:val="clear" w:pos="9026"/>
        <w:tab w:val="right" w:pos="10206"/>
      </w:tabs>
      <w:rPr>
        <w:rFonts w:ascii="Arial" w:hAnsi="Arial" w:cs="Arial"/>
        <w:i/>
        <w:sz w:val="18"/>
        <w:szCs w:val="18"/>
      </w:rPr>
    </w:pPr>
  </w:p>
  <w:p w:rsidR="00426A07" w:rsidRPr="009F1EE1" w:rsidRDefault="00426A07" w:rsidP="00426A07">
    <w:pPr>
      <w:tabs>
        <w:tab w:val="center" w:pos="4513"/>
        <w:tab w:val="right" w:pos="10206"/>
      </w:tabs>
      <w:spacing w:after="0" w:line="240" w:lineRule="auto"/>
      <w:rPr>
        <w:rFonts w:ascii="Arial" w:eastAsia="Times New Roman" w:hAnsi="Arial" w:cs="Arial"/>
        <w:i/>
        <w:sz w:val="18"/>
        <w:szCs w:val="18"/>
        <w:lang w:eastAsia="en-GB"/>
      </w:rPr>
    </w:pPr>
    <w:r w:rsidRPr="009F1EE1">
      <w:rPr>
        <w:rFonts w:ascii="Arial" w:eastAsia="Times New Roman" w:hAnsi="Arial" w:cs="Arial"/>
        <w:i/>
        <w:sz w:val="18"/>
        <w:szCs w:val="18"/>
        <w:lang w:eastAsia="en-GB"/>
      </w:rPr>
      <w:t>This document may have been modified from the original – the master version is on the OCR qualification page.</w:t>
    </w:r>
  </w:p>
  <w:p w:rsidR="00426A07" w:rsidRPr="009F1EE1" w:rsidRDefault="00426A07" w:rsidP="00426A07">
    <w:pPr>
      <w:tabs>
        <w:tab w:val="center" w:pos="4513"/>
        <w:tab w:val="right" w:pos="10206"/>
      </w:tabs>
      <w:spacing w:after="0" w:line="240" w:lineRule="auto"/>
      <w:rPr>
        <w:rFonts w:ascii="Arial" w:eastAsia="Times New Roman" w:hAnsi="Arial" w:cs="Arial"/>
        <w:i/>
        <w:sz w:val="18"/>
        <w:szCs w:val="18"/>
        <w:lang w:eastAsia="en-GB"/>
      </w:rPr>
    </w:pPr>
  </w:p>
  <w:p w:rsidR="00C370F3" w:rsidRDefault="00426A07" w:rsidP="00C370F3">
    <w:pPr>
      <w:pStyle w:val="Footer"/>
      <w:tabs>
        <w:tab w:val="clear" w:pos="9026"/>
        <w:tab w:val="right" w:pos="10206"/>
      </w:tabs>
    </w:pPr>
    <w:r w:rsidRPr="009F1EE1">
      <w:rPr>
        <w:rFonts w:ascii="Arial" w:eastAsia="Times New Roman" w:hAnsi="Arial" w:cs="Arial"/>
        <w:sz w:val="18"/>
        <w:szCs w:val="18"/>
        <w:lang w:eastAsia="en-GB"/>
      </w:rPr>
      <w:t>© OCR 2020</w:t>
    </w:r>
    <w:r w:rsidRPr="009F1EE1">
      <w:rPr>
        <w:rFonts w:ascii="Arial" w:eastAsia="Times New Roman" w:hAnsi="Arial" w:cs="Arial"/>
        <w:sz w:val="18"/>
        <w:szCs w:val="18"/>
        <w:lang w:eastAsia="en-GB"/>
      </w:rPr>
      <w:tab/>
      <w:t xml:space="preserve">Page </w:t>
    </w:r>
    <w:r w:rsidRPr="009F1EE1">
      <w:rPr>
        <w:rFonts w:ascii="Arial" w:eastAsia="Times New Roman" w:hAnsi="Arial" w:cs="Arial"/>
        <w:sz w:val="18"/>
        <w:szCs w:val="18"/>
        <w:lang w:eastAsia="en-GB"/>
      </w:rPr>
      <w:fldChar w:fldCharType="begin"/>
    </w:r>
    <w:r w:rsidRPr="009F1EE1">
      <w:rPr>
        <w:rFonts w:ascii="Arial" w:eastAsia="Times New Roman" w:hAnsi="Arial" w:cs="Arial"/>
        <w:sz w:val="18"/>
        <w:szCs w:val="18"/>
        <w:lang w:eastAsia="en-GB"/>
      </w:rPr>
      <w:instrText xml:space="preserve"> PAGE   \* MERGEFORMAT </w:instrText>
    </w:r>
    <w:r w:rsidRPr="009F1EE1">
      <w:rPr>
        <w:rFonts w:ascii="Arial" w:eastAsia="Times New Roman" w:hAnsi="Arial" w:cs="Arial"/>
        <w:sz w:val="18"/>
        <w:szCs w:val="18"/>
        <w:lang w:eastAsia="en-GB"/>
      </w:rPr>
      <w:fldChar w:fldCharType="separate"/>
    </w:r>
    <w:r w:rsidR="00A33675">
      <w:rPr>
        <w:rFonts w:ascii="Arial" w:eastAsia="Times New Roman" w:hAnsi="Arial" w:cs="Arial"/>
        <w:noProof/>
        <w:sz w:val="18"/>
        <w:szCs w:val="18"/>
        <w:lang w:eastAsia="en-GB"/>
      </w:rPr>
      <w:t>2</w:t>
    </w:r>
    <w:r w:rsidRPr="009F1EE1">
      <w:rPr>
        <w:rFonts w:ascii="Arial" w:eastAsia="Times New Roman" w:hAnsi="Arial" w:cs="Arial"/>
        <w:noProof/>
        <w:sz w:val="18"/>
        <w:szCs w:val="18"/>
        <w:lang w:eastAsia="en-GB"/>
      </w:rPr>
      <w:fldChar w:fldCharType="end"/>
    </w:r>
    <w:r w:rsidRPr="009F1EE1">
      <w:rPr>
        <w:rFonts w:ascii="Arial" w:eastAsia="Times New Roman" w:hAnsi="Arial" w:cs="Arial"/>
        <w:sz w:val="18"/>
        <w:szCs w:val="18"/>
        <w:lang w:eastAsia="en-GB"/>
      </w:rPr>
      <w:tab/>
      <w:t>v2.0 – June 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551B" w:rsidRDefault="00D2551B" w:rsidP="00D66912">
      <w:pPr>
        <w:spacing w:after="0" w:line="240" w:lineRule="auto"/>
      </w:pPr>
      <w:r>
        <w:separator/>
      </w:r>
    </w:p>
  </w:footnote>
  <w:footnote w:type="continuationSeparator" w:id="0">
    <w:p w:rsidR="00D2551B" w:rsidRDefault="00D2551B" w:rsidP="00D669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912" w:rsidRPr="00420118" w:rsidRDefault="00D66912" w:rsidP="00D66912">
    <w:pPr>
      <w:pStyle w:val="Header"/>
      <w:jc w:val="right"/>
      <w:rPr>
        <w:rFonts w:ascii="Arial" w:hAnsi="Arial" w:cs="Arial"/>
      </w:rPr>
    </w:pPr>
    <w:r>
      <w:rPr>
        <w:noProof/>
        <w:lang w:eastAsia="en-GB"/>
      </w:rPr>
      <w:drawing>
        <wp:anchor distT="0" distB="0" distL="114300" distR="114300" simplePos="0" relativeHeight="251657216" behindDoc="1" locked="0" layoutInCell="1" allowOverlap="1">
          <wp:simplePos x="0" y="0"/>
          <wp:positionH relativeFrom="column">
            <wp:posOffset>-349250</wp:posOffset>
          </wp:positionH>
          <wp:positionV relativeFrom="paragraph">
            <wp:posOffset>-113030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anchor>
      </w:drawing>
    </w:r>
    <w:r>
      <w:tab/>
    </w:r>
    <w:r w:rsidRPr="00420118">
      <w:rPr>
        <w:rFonts w:ascii="Arial" w:hAnsi="Arial" w:cs="Arial"/>
      </w:rPr>
      <w:t>Practical Endorsement GCE Physics</w:t>
    </w:r>
  </w:p>
  <w:p w:rsidR="00105469" w:rsidRPr="00251D9D" w:rsidRDefault="00105469" w:rsidP="00105469">
    <w:pPr>
      <w:pStyle w:val="Header"/>
      <w:jc w:val="right"/>
      <w:rPr>
        <w:rFonts w:ascii="Arial" w:hAnsi="Arial" w:cs="Arial"/>
      </w:rPr>
    </w:pPr>
    <w:r>
      <w:rPr>
        <w:rFonts w:ascii="Arial" w:hAnsi="Arial" w:cs="Arial"/>
      </w:rPr>
      <w:t>PAG8: Investigating gases</w:t>
    </w:r>
  </w:p>
  <w:p w:rsidR="00105469" w:rsidRDefault="00105469" w:rsidP="00105469">
    <w:pPr>
      <w:pStyle w:val="Header"/>
      <w:jc w:val="right"/>
      <w:rPr>
        <w:rFonts w:ascii="Arial" w:hAnsi="Arial" w:cs="Arial"/>
      </w:rPr>
    </w:pPr>
    <w:r>
      <w:rPr>
        <w:rFonts w:ascii="Arial" w:hAnsi="Arial" w:cs="Arial"/>
      </w:rPr>
      <w:t>8.</w:t>
    </w:r>
    <w:r w:rsidR="00511C3D">
      <w:rPr>
        <w:rFonts w:ascii="Arial" w:hAnsi="Arial" w:cs="Arial"/>
      </w:rPr>
      <w:t>3 Estimating the work done by a gas as its temperature increases</w:t>
    </w:r>
  </w:p>
  <w:p w:rsidR="00C370F3" w:rsidRPr="00251D9D" w:rsidRDefault="00C370F3" w:rsidP="00105469">
    <w:pPr>
      <w:pStyle w:val="Header"/>
      <w:jc w:val="right"/>
      <w:rPr>
        <w:rFonts w:ascii="Arial" w:hAnsi="Arial" w:cs="Arial"/>
      </w:rPr>
    </w:pPr>
    <w:r w:rsidRPr="00420118">
      <w:rPr>
        <w:rFonts w:ascii="Arial" w:hAnsi="Arial" w:cs="Arial"/>
        <w:b/>
      </w:rPr>
      <w:t>TEACHER</w:t>
    </w:r>
    <w:r>
      <w:rPr>
        <w:rFonts w:ascii="Arial" w:hAnsi="Arial" w:cs="Arial"/>
        <w:b/>
      </w:rPr>
      <w:t>/TECHNICIAN</w:t>
    </w:r>
  </w:p>
  <w:p w:rsidR="00D66912" w:rsidRDefault="00D669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E0758"/>
    <w:multiLevelType w:val="hybridMultilevel"/>
    <w:tmpl w:val="3ED03F20"/>
    <w:lvl w:ilvl="0" w:tplc="EC4005A0">
      <w:start w:val="1"/>
      <w:numFmt w:val="bullet"/>
      <w:pStyle w:val="TableBullet"/>
      <w:lvlText w:val=""/>
      <w:lvlJc w:val="left"/>
      <w:pPr>
        <w:tabs>
          <w:tab w:val="num" w:pos="340"/>
        </w:tabs>
        <w:ind w:left="340" w:hanging="34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C932266"/>
    <w:multiLevelType w:val="hybridMultilevel"/>
    <w:tmpl w:val="1A326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7640F46"/>
    <w:multiLevelType w:val="hybridMultilevel"/>
    <w:tmpl w:val="29AE7B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9C23F58"/>
    <w:multiLevelType w:val="hybridMultilevel"/>
    <w:tmpl w:val="9482C1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C795FF9"/>
    <w:multiLevelType w:val="hybridMultilevel"/>
    <w:tmpl w:val="2F460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D2D4DB8"/>
    <w:multiLevelType w:val="hybridMultilevel"/>
    <w:tmpl w:val="515ED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22A2AFB"/>
    <w:multiLevelType w:val="hybridMultilevel"/>
    <w:tmpl w:val="112C4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5414F1D"/>
    <w:multiLevelType w:val="hybridMultilevel"/>
    <w:tmpl w:val="C8B41D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9EE2559"/>
    <w:multiLevelType w:val="hybridMultilevel"/>
    <w:tmpl w:val="FBFC7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C914C36"/>
    <w:multiLevelType w:val="hybridMultilevel"/>
    <w:tmpl w:val="0E621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09F76AE"/>
    <w:multiLevelType w:val="hybridMultilevel"/>
    <w:tmpl w:val="BAEEE3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6171769E"/>
    <w:multiLevelType w:val="hybridMultilevel"/>
    <w:tmpl w:val="D5EC5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2656702"/>
    <w:multiLevelType w:val="hybridMultilevel"/>
    <w:tmpl w:val="D8D63C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68B789C"/>
    <w:multiLevelType w:val="hybridMultilevel"/>
    <w:tmpl w:val="03FE90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79977D2"/>
    <w:multiLevelType w:val="hybridMultilevel"/>
    <w:tmpl w:val="1910F55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nsid w:val="780E70F7"/>
    <w:multiLevelType w:val="hybridMultilevel"/>
    <w:tmpl w:val="6B480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3"/>
  </w:num>
  <w:num w:numId="4">
    <w:abstractNumId w:val="4"/>
  </w:num>
  <w:num w:numId="5">
    <w:abstractNumId w:val="3"/>
  </w:num>
  <w:num w:numId="6">
    <w:abstractNumId w:val="12"/>
  </w:num>
  <w:num w:numId="7">
    <w:abstractNumId w:val="1"/>
  </w:num>
  <w:num w:numId="8">
    <w:abstractNumId w:val="2"/>
  </w:num>
  <w:num w:numId="9">
    <w:abstractNumId w:val="14"/>
  </w:num>
  <w:num w:numId="10">
    <w:abstractNumId w:val="9"/>
  </w:num>
  <w:num w:numId="11">
    <w:abstractNumId w:val="8"/>
  </w:num>
  <w:num w:numId="12">
    <w:abstractNumId w:val="5"/>
  </w:num>
  <w:num w:numId="13">
    <w:abstractNumId w:val="0"/>
  </w:num>
  <w:num w:numId="14">
    <w:abstractNumId w:val="10"/>
  </w:num>
  <w:num w:numId="15">
    <w:abstractNumId w:val="7"/>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ACA"/>
    <w:rsid w:val="00014512"/>
    <w:rsid w:val="00025E76"/>
    <w:rsid w:val="00037E3A"/>
    <w:rsid w:val="000C39E9"/>
    <w:rsid w:val="000D55AA"/>
    <w:rsid w:val="000E7EE7"/>
    <w:rsid w:val="00105469"/>
    <w:rsid w:val="001649F0"/>
    <w:rsid w:val="00165EAF"/>
    <w:rsid w:val="00195A10"/>
    <w:rsid w:val="001D528B"/>
    <w:rsid w:val="0023424D"/>
    <w:rsid w:val="002721C2"/>
    <w:rsid w:val="0028625A"/>
    <w:rsid w:val="00290E23"/>
    <w:rsid w:val="002E3A79"/>
    <w:rsid w:val="0031764E"/>
    <w:rsid w:val="003343B2"/>
    <w:rsid w:val="003413A7"/>
    <w:rsid w:val="003D32C7"/>
    <w:rsid w:val="003E2440"/>
    <w:rsid w:val="00420114"/>
    <w:rsid w:val="00420118"/>
    <w:rsid w:val="00426A07"/>
    <w:rsid w:val="004532E4"/>
    <w:rsid w:val="004551B2"/>
    <w:rsid w:val="0047282C"/>
    <w:rsid w:val="00477ACA"/>
    <w:rsid w:val="00494200"/>
    <w:rsid w:val="004C768A"/>
    <w:rsid w:val="004F6B5A"/>
    <w:rsid w:val="00511C3D"/>
    <w:rsid w:val="00547F23"/>
    <w:rsid w:val="00555087"/>
    <w:rsid w:val="005B7711"/>
    <w:rsid w:val="005C2000"/>
    <w:rsid w:val="0063309A"/>
    <w:rsid w:val="00676B58"/>
    <w:rsid w:val="006A4C7E"/>
    <w:rsid w:val="006B2F20"/>
    <w:rsid w:val="006C024A"/>
    <w:rsid w:val="007120D5"/>
    <w:rsid w:val="00762FB8"/>
    <w:rsid w:val="0076460F"/>
    <w:rsid w:val="00801B97"/>
    <w:rsid w:val="008151FD"/>
    <w:rsid w:val="00890DD5"/>
    <w:rsid w:val="008D515C"/>
    <w:rsid w:val="009047F6"/>
    <w:rsid w:val="00913DD6"/>
    <w:rsid w:val="0093479A"/>
    <w:rsid w:val="0095341F"/>
    <w:rsid w:val="00A122FD"/>
    <w:rsid w:val="00A33675"/>
    <w:rsid w:val="00A3393F"/>
    <w:rsid w:val="00A7417E"/>
    <w:rsid w:val="00A8294E"/>
    <w:rsid w:val="00B12BCB"/>
    <w:rsid w:val="00B3342F"/>
    <w:rsid w:val="00B35252"/>
    <w:rsid w:val="00B42FE6"/>
    <w:rsid w:val="00B6540A"/>
    <w:rsid w:val="00B84A3E"/>
    <w:rsid w:val="00B84DFB"/>
    <w:rsid w:val="00B97CDA"/>
    <w:rsid w:val="00BA7329"/>
    <w:rsid w:val="00BF5309"/>
    <w:rsid w:val="00C2783C"/>
    <w:rsid w:val="00C30F93"/>
    <w:rsid w:val="00C370F3"/>
    <w:rsid w:val="00C5295A"/>
    <w:rsid w:val="00C74FD3"/>
    <w:rsid w:val="00C81926"/>
    <w:rsid w:val="00CD56C9"/>
    <w:rsid w:val="00CF06DB"/>
    <w:rsid w:val="00D2551B"/>
    <w:rsid w:val="00D37256"/>
    <w:rsid w:val="00D4240C"/>
    <w:rsid w:val="00D66912"/>
    <w:rsid w:val="00D954C3"/>
    <w:rsid w:val="00DE775F"/>
    <w:rsid w:val="00E628ED"/>
    <w:rsid w:val="00E90A8D"/>
    <w:rsid w:val="00EA7055"/>
    <w:rsid w:val="00EB17C3"/>
    <w:rsid w:val="00F14E04"/>
    <w:rsid w:val="00F610E9"/>
    <w:rsid w:val="00F81F98"/>
    <w:rsid w:val="00FC2423"/>
    <w:rsid w:val="00FF5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F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4A3E"/>
    <w:rPr>
      <w:color w:val="0000FF" w:themeColor="hyperlink"/>
      <w:u w:val="single"/>
    </w:rPr>
  </w:style>
  <w:style w:type="paragraph" w:styleId="ListParagraph">
    <w:name w:val="List Paragraph"/>
    <w:basedOn w:val="Normal"/>
    <w:uiPriority w:val="34"/>
    <w:qFormat/>
    <w:rsid w:val="003E2440"/>
    <w:pPr>
      <w:ind w:left="720"/>
      <w:contextualSpacing/>
    </w:pPr>
  </w:style>
  <w:style w:type="character" w:styleId="FollowedHyperlink">
    <w:name w:val="FollowedHyperlink"/>
    <w:basedOn w:val="DefaultParagraphFont"/>
    <w:uiPriority w:val="99"/>
    <w:semiHidden/>
    <w:unhideWhenUsed/>
    <w:rsid w:val="00FC2423"/>
    <w:rPr>
      <w:color w:val="800080" w:themeColor="followedHyperlink"/>
      <w:u w:val="single"/>
    </w:rPr>
  </w:style>
  <w:style w:type="paragraph" w:styleId="Header">
    <w:name w:val="header"/>
    <w:basedOn w:val="Normal"/>
    <w:link w:val="HeaderChar"/>
    <w:uiPriority w:val="99"/>
    <w:unhideWhenUsed/>
    <w:rsid w:val="00D669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6912"/>
  </w:style>
  <w:style w:type="paragraph" w:styleId="Footer">
    <w:name w:val="footer"/>
    <w:basedOn w:val="Normal"/>
    <w:link w:val="FooterChar"/>
    <w:uiPriority w:val="99"/>
    <w:unhideWhenUsed/>
    <w:rsid w:val="00D669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6912"/>
  </w:style>
  <w:style w:type="paragraph" w:customStyle="1" w:styleId="TableBullet">
    <w:name w:val="TableBullet"/>
    <w:basedOn w:val="Normal"/>
    <w:rsid w:val="00676B58"/>
    <w:pPr>
      <w:numPr>
        <w:numId w:val="13"/>
      </w:numPr>
      <w:spacing w:before="40" w:after="40" w:line="260" w:lineRule="atLeast"/>
    </w:pPr>
    <w:rPr>
      <w:rFonts w:ascii="Arial" w:eastAsia="Times New Roman" w:hAnsi="Arial" w:cs="Times New Roman"/>
      <w:lang w:eastAsia="en-GB"/>
    </w:rPr>
  </w:style>
  <w:style w:type="paragraph" w:styleId="BalloonText">
    <w:name w:val="Balloon Text"/>
    <w:basedOn w:val="Normal"/>
    <w:link w:val="BalloonTextChar"/>
    <w:uiPriority w:val="99"/>
    <w:semiHidden/>
    <w:unhideWhenUsed/>
    <w:rsid w:val="005B7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771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F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4A3E"/>
    <w:rPr>
      <w:color w:val="0000FF" w:themeColor="hyperlink"/>
      <w:u w:val="single"/>
    </w:rPr>
  </w:style>
  <w:style w:type="paragraph" w:styleId="ListParagraph">
    <w:name w:val="List Paragraph"/>
    <w:basedOn w:val="Normal"/>
    <w:uiPriority w:val="34"/>
    <w:qFormat/>
    <w:rsid w:val="003E2440"/>
    <w:pPr>
      <w:ind w:left="720"/>
      <w:contextualSpacing/>
    </w:pPr>
  </w:style>
  <w:style w:type="character" w:styleId="FollowedHyperlink">
    <w:name w:val="FollowedHyperlink"/>
    <w:basedOn w:val="DefaultParagraphFont"/>
    <w:uiPriority w:val="99"/>
    <w:semiHidden/>
    <w:unhideWhenUsed/>
    <w:rsid w:val="00FC2423"/>
    <w:rPr>
      <w:color w:val="800080" w:themeColor="followedHyperlink"/>
      <w:u w:val="single"/>
    </w:rPr>
  </w:style>
  <w:style w:type="paragraph" w:styleId="Header">
    <w:name w:val="header"/>
    <w:basedOn w:val="Normal"/>
    <w:link w:val="HeaderChar"/>
    <w:uiPriority w:val="99"/>
    <w:unhideWhenUsed/>
    <w:rsid w:val="00D669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6912"/>
  </w:style>
  <w:style w:type="paragraph" w:styleId="Footer">
    <w:name w:val="footer"/>
    <w:basedOn w:val="Normal"/>
    <w:link w:val="FooterChar"/>
    <w:uiPriority w:val="99"/>
    <w:unhideWhenUsed/>
    <w:rsid w:val="00D669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6912"/>
  </w:style>
  <w:style w:type="paragraph" w:customStyle="1" w:styleId="TableBullet">
    <w:name w:val="TableBullet"/>
    <w:basedOn w:val="Normal"/>
    <w:rsid w:val="00676B58"/>
    <w:pPr>
      <w:numPr>
        <w:numId w:val="13"/>
      </w:numPr>
      <w:spacing w:before="40" w:after="40" w:line="260" w:lineRule="atLeast"/>
    </w:pPr>
    <w:rPr>
      <w:rFonts w:ascii="Arial" w:eastAsia="Times New Roman" w:hAnsi="Arial" w:cs="Times New Roman"/>
      <w:lang w:eastAsia="en-GB"/>
    </w:rPr>
  </w:style>
  <w:style w:type="paragraph" w:styleId="BalloonText">
    <w:name w:val="Balloon Text"/>
    <w:basedOn w:val="Normal"/>
    <w:link w:val="BalloonTextChar"/>
    <w:uiPriority w:val="99"/>
    <w:semiHidden/>
    <w:unhideWhenUsed/>
    <w:rsid w:val="005B7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771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cience.cleapss.org.uk/Resource-Info/Gas-Law-Boyle-s-Law.aspx"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936</Words>
  <Characters>5337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6261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8.3 Estimating the work done by a gas as its temperature increases</dc:title>
  <dc:creator>OCR Science</dc:creator>
  <cp:lastModifiedBy>John Dewis</cp:lastModifiedBy>
  <cp:revision>13</cp:revision>
  <dcterms:created xsi:type="dcterms:W3CDTF">2020-06-07T20:45:00Z</dcterms:created>
  <dcterms:modified xsi:type="dcterms:W3CDTF">2020-06-11T16:31:00Z</dcterms:modified>
</cp:coreProperties>
</file>